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6675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line="560" w:lineRule="exact"/>
        <w:jc w:val="center"/>
        <w:rPr>
          <w:rStyle w:val="10"/>
          <w:rFonts w:hint="eastAsia" w:ascii="宋体" w:hAnsi="宋体" w:cs="宋体" w:eastAsiaTheme="minorEastAsia"/>
          <w:b/>
          <w:spacing w:val="-11"/>
          <w:w w:val="98"/>
          <w:kern w:val="2"/>
          <w:sz w:val="44"/>
          <w:szCs w:val="44"/>
          <w:highlight w:val="none"/>
        </w:rPr>
      </w:pPr>
    </w:p>
    <w:p w14:paraId="6E3F5F4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line="560" w:lineRule="exact"/>
        <w:jc w:val="center"/>
        <w:rPr>
          <w:rStyle w:val="10"/>
          <w:rFonts w:hint="eastAsia" w:ascii="宋体" w:hAnsi="宋体" w:cs="宋体" w:eastAsiaTheme="minorEastAsia"/>
          <w:b/>
          <w:spacing w:val="-11"/>
          <w:w w:val="98"/>
          <w:kern w:val="2"/>
          <w:sz w:val="44"/>
          <w:szCs w:val="44"/>
          <w:highlight w:val="none"/>
        </w:rPr>
      </w:pPr>
    </w:p>
    <w:p w14:paraId="0CD4B24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line="560" w:lineRule="exact"/>
        <w:jc w:val="center"/>
        <w:rPr>
          <w:rStyle w:val="10"/>
          <w:rFonts w:hint="eastAsia" w:ascii="宋体" w:hAnsi="宋体" w:cs="宋体" w:eastAsiaTheme="minorEastAsia"/>
          <w:b/>
          <w:spacing w:val="-11"/>
          <w:w w:val="98"/>
          <w:kern w:val="2"/>
          <w:sz w:val="44"/>
          <w:szCs w:val="44"/>
          <w:highlight w:val="none"/>
        </w:rPr>
      </w:pPr>
    </w:p>
    <w:p w14:paraId="2C935C9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line="560" w:lineRule="exact"/>
        <w:jc w:val="center"/>
        <w:rPr>
          <w:rStyle w:val="10"/>
          <w:rFonts w:hint="eastAsia" w:ascii="宋体" w:hAnsi="宋体" w:cs="宋体" w:eastAsiaTheme="minorEastAsia"/>
          <w:b/>
          <w:spacing w:val="-11"/>
          <w:w w:val="98"/>
          <w:kern w:val="2"/>
          <w:sz w:val="44"/>
          <w:szCs w:val="44"/>
          <w:highlight w:val="none"/>
        </w:rPr>
      </w:pPr>
    </w:p>
    <w:p w14:paraId="665AA13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line="560" w:lineRule="exact"/>
        <w:jc w:val="center"/>
        <w:rPr>
          <w:rStyle w:val="10"/>
          <w:rFonts w:hint="eastAsia" w:ascii="宋体" w:hAnsi="宋体" w:eastAsia="宋体" w:cs="宋体"/>
          <w:b/>
          <w:bCs w:val="0"/>
          <w:kern w:val="1"/>
          <w:sz w:val="44"/>
          <w:szCs w:val="44"/>
          <w:highlight w:val="none"/>
          <w:lang w:eastAsia="zh-CN"/>
        </w:rPr>
      </w:pPr>
      <w:r>
        <w:rPr>
          <w:rStyle w:val="10"/>
          <w:rFonts w:hint="eastAsia" w:ascii="宋体" w:hAnsi="宋体" w:cs="宋体" w:eastAsiaTheme="minorEastAsia"/>
          <w:b/>
          <w:spacing w:val="-11"/>
          <w:w w:val="98"/>
          <w:kern w:val="2"/>
          <w:sz w:val="44"/>
          <w:szCs w:val="44"/>
          <w:highlight w:val="none"/>
        </w:rPr>
        <w:t>关于举办</w:t>
      </w:r>
      <w:r>
        <w:rPr>
          <w:rStyle w:val="10"/>
          <w:rFonts w:hint="eastAsia" w:ascii="宋体" w:hAnsi="宋体" w:cs="宋体" w:eastAsiaTheme="minorEastAsia"/>
          <w:b/>
          <w:spacing w:val="-11"/>
          <w:w w:val="98"/>
          <w:kern w:val="2"/>
          <w:sz w:val="44"/>
          <w:szCs w:val="44"/>
          <w:highlight w:val="none"/>
          <w:lang w:eastAsia="zh-CN"/>
        </w:rPr>
        <w:t>“</w:t>
      </w:r>
      <w:r>
        <w:rPr>
          <w:rStyle w:val="10"/>
          <w:rFonts w:hint="eastAsia" w:ascii="宋体" w:hAnsi="宋体" w:cs="宋体" w:eastAsiaTheme="minorEastAsia"/>
          <w:b/>
          <w:spacing w:val="-11"/>
          <w:w w:val="98"/>
          <w:kern w:val="2"/>
          <w:sz w:val="44"/>
          <w:szCs w:val="44"/>
          <w:highlight w:val="none"/>
          <w:lang w:val="en-US" w:eastAsia="zh-CN"/>
        </w:rPr>
        <w:t>好运山东</w:t>
      </w:r>
      <w:r>
        <w:rPr>
          <w:rStyle w:val="10"/>
          <w:rFonts w:hint="eastAsia" w:ascii="宋体" w:hAnsi="宋体" w:cs="宋体" w:eastAsiaTheme="minorEastAsia"/>
          <w:b/>
          <w:spacing w:val="-11"/>
          <w:w w:val="98"/>
          <w:kern w:val="2"/>
          <w:sz w:val="44"/>
          <w:szCs w:val="44"/>
          <w:highlight w:val="none"/>
          <w:lang w:eastAsia="zh-CN"/>
        </w:rPr>
        <w:t>”</w:t>
      </w:r>
      <w:r>
        <w:rPr>
          <w:rStyle w:val="10"/>
          <w:rFonts w:hint="eastAsia" w:ascii="宋体" w:hAnsi="宋体" w:cs="宋体" w:eastAsiaTheme="minorEastAsia"/>
          <w:b/>
          <w:spacing w:val="-11"/>
          <w:w w:val="98"/>
          <w:kern w:val="2"/>
          <w:sz w:val="44"/>
          <w:szCs w:val="44"/>
          <w:highlight w:val="none"/>
          <w:lang w:val="en-US" w:eastAsia="zh-CN"/>
        </w:rPr>
        <w:t>2025</w:t>
      </w:r>
      <w:r>
        <w:rPr>
          <w:rStyle w:val="10"/>
          <w:rFonts w:hint="eastAsia" w:ascii="宋体" w:hAnsi="宋体" w:cs="宋体" w:eastAsiaTheme="minorEastAsia"/>
          <w:b/>
          <w:spacing w:val="-11"/>
          <w:w w:val="98"/>
          <w:kern w:val="2"/>
          <w:sz w:val="44"/>
          <w:szCs w:val="44"/>
          <w:highlight w:val="none"/>
          <w:lang w:eastAsia="zh-CN"/>
        </w:rPr>
        <w:t>年</w:t>
      </w:r>
      <w:r>
        <w:rPr>
          <w:rStyle w:val="10"/>
          <w:rFonts w:hint="eastAsia" w:ascii="宋体" w:hAnsi="宋体" w:cs="宋体" w:eastAsiaTheme="minorEastAsia"/>
          <w:b/>
          <w:spacing w:val="-11"/>
          <w:w w:val="98"/>
          <w:kern w:val="2"/>
          <w:sz w:val="44"/>
          <w:szCs w:val="44"/>
          <w:highlight w:val="none"/>
          <w:lang w:val="en-US" w:eastAsia="zh-CN"/>
        </w:rPr>
        <w:t>山东</w:t>
      </w:r>
      <w:r>
        <w:rPr>
          <w:rStyle w:val="10"/>
          <w:rFonts w:hint="eastAsia" w:ascii="宋体" w:hAnsi="宋体" w:eastAsia="宋体" w:cs="宋体"/>
          <w:b/>
          <w:bCs w:val="0"/>
          <w:kern w:val="1"/>
          <w:sz w:val="44"/>
          <w:szCs w:val="44"/>
          <w:highlight w:val="none"/>
          <w:lang w:eastAsia="zh-CN"/>
        </w:rPr>
        <w:t>省老年人</w:t>
      </w:r>
      <w:r>
        <w:rPr>
          <w:rStyle w:val="10"/>
          <w:rFonts w:hint="eastAsia" w:ascii="宋体" w:hAnsi="宋体" w:eastAsia="宋体" w:cs="宋体"/>
          <w:b/>
          <w:bCs w:val="0"/>
          <w:kern w:val="1"/>
          <w:sz w:val="44"/>
          <w:szCs w:val="44"/>
          <w:highlight w:val="none"/>
          <w:lang w:val="en-US" w:eastAsia="zh-CN"/>
        </w:rPr>
        <w:t>门球骨干集训</w:t>
      </w:r>
      <w:r>
        <w:rPr>
          <w:rStyle w:val="10"/>
          <w:rFonts w:hint="eastAsia" w:ascii="宋体" w:hAnsi="宋体" w:eastAsia="宋体" w:cs="宋体"/>
          <w:b/>
          <w:bCs w:val="0"/>
          <w:kern w:val="1"/>
          <w:sz w:val="44"/>
          <w:szCs w:val="44"/>
          <w:highlight w:val="none"/>
          <w:lang w:eastAsia="zh-CN"/>
        </w:rPr>
        <w:t>的通知</w:t>
      </w:r>
    </w:p>
    <w:p w14:paraId="7EF062F1">
      <w:pPr>
        <w:pStyle w:val="2"/>
        <w:spacing w:line="600" w:lineRule="exact"/>
        <w:rPr>
          <w:spacing w:val="-6"/>
        </w:rPr>
      </w:pPr>
    </w:p>
    <w:p w14:paraId="1AE66A45">
      <w:pPr>
        <w:pStyle w:val="2"/>
        <w:spacing w:line="600" w:lineRule="exact"/>
        <w:rPr>
          <w:rFonts w:hint="eastAsia"/>
          <w:lang w:eastAsia="zh-CN"/>
        </w:rPr>
      </w:pPr>
      <w:r>
        <w:rPr>
          <w:spacing w:val="-6"/>
        </w:rPr>
        <w:t>各市、大企业、省烟草、省直机关老体中心</w:t>
      </w:r>
      <w:r>
        <w:rPr>
          <w:rFonts w:hint="eastAsia"/>
          <w:spacing w:val="-6"/>
          <w:lang w:eastAsia="zh-CN"/>
        </w:rPr>
        <w:t>（</w:t>
      </w:r>
      <w:r>
        <w:rPr>
          <w:spacing w:val="-6"/>
        </w:rPr>
        <w:t>老体协</w:t>
      </w:r>
      <w:r>
        <w:rPr>
          <w:rFonts w:hint="eastAsia"/>
          <w:spacing w:val="-6"/>
          <w:lang w:eastAsia="zh-CN"/>
        </w:rPr>
        <w:t>）</w:t>
      </w:r>
      <w:r>
        <w:rPr>
          <w:spacing w:val="-6"/>
        </w:rPr>
        <w:t>：</w:t>
      </w:r>
    </w:p>
    <w:p w14:paraId="3A738B7E">
      <w:pPr>
        <w:pStyle w:val="2"/>
        <w:spacing w:line="600" w:lineRule="exact"/>
        <w:ind w:firstLine="624" w:firstLineChars="200"/>
        <w:jc w:val="both"/>
        <w:rPr>
          <w:lang w:eastAsia="zh-CN"/>
        </w:rPr>
      </w:pPr>
      <w:r>
        <w:rPr>
          <w:spacing w:val="-4"/>
        </w:rPr>
        <w:t>为贯彻落实《体育总局关于进一步做好老年人体育工作</w:t>
      </w:r>
      <w:r>
        <w:rPr>
          <w:spacing w:val="2"/>
        </w:rPr>
        <w:t>的通知》,进一步提高老年体育服务质量，加强全省老年人</w:t>
      </w:r>
      <w:r>
        <w:rPr>
          <w:rFonts w:hint="eastAsia"/>
          <w:spacing w:val="-3"/>
          <w:lang w:eastAsia="zh-CN"/>
        </w:rPr>
        <w:t>门球</w:t>
      </w:r>
      <w:r>
        <w:rPr>
          <w:spacing w:val="-3"/>
        </w:rPr>
        <w:t>骨干队伍建设，积极备战</w:t>
      </w:r>
      <w:r>
        <w:rPr>
          <w:rFonts w:hint="eastAsia"/>
          <w:spacing w:val="-3"/>
          <w:lang w:eastAsia="zh-CN"/>
        </w:rPr>
        <w:t>十五届全运会和</w:t>
      </w:r>
      <w:r>
        <w:rPr>
          <w:spacing w:val="-3"/>
        </w:rPr>
        <w:t>2</w:t>
      </w:r>
      <w:r>
        <w:rPr>
          <w:rFonts w:hint="eastAsia"/>
          <w:spacing w:val="-3"/>
          <w:lang w:val="en-US" w:eastAsia="zh-CN"/>
        </w:rPr>
        <w:t>026年</w:t>
      </w:r>
      <w:r>
        <w:rPr>
          <w:rFonts w:hint="eastAsia"/>
          <w:spacing w:val="-3"/>
          <w:lang w:eastAsia="zh-CN"/>
        </w:rPr>
        <w:t>第五届</w:t>
      </w:r>
      <w:r>
        <w:rPr>
          <w:spacing w:val="-3"/>
        </w:rPr>
        <w:t>全国</w:t>
      </w:r>
      <w:r>
        <w:rPr>
          <w:spacing w:val="-4"/>
        </w:rPr>
        <w:t>老健会</w:t>
      </w:r>
      <w:r>
        <w:rPr>
          <w:rFonts w:hint="eastAsia"/>
          <w:spacing w:val="-4"/>
          <w:lang w:eastAsia="zh-CN"/>
        </w:rPr>
        <w:t>门球比赛</w:t>
      </w:r>
      <w:r>
        <w:rPr>
          <w:spacing w:val="-4"/>
        </w:rPr>
        <w:t>，省老年人</w:t>
      </w:r>
      <w:r>
        <w:rPr>
          <w:spacing w:val="4"/>
        </w:rPr>
        <w:t>体育活动管理服务中心将</w:t>
      </w:r>
      <w:r>
        <w:rPr>
          <w:rFonts w:hint="eastAsia"/>
          <w:spacing w:val="4"/>
          <w:lang w:val="en-US" w:eastAsia="zh-CN"/>
        </w:rPr>
        <w:t>于</w:t>
      </w:r>
      <w:r>
        <w:rPr>
          <w:spacing w:val="4"/>
        </w:rPr>
        <w:t>5月在</w:t>
      </w:r>
      <w:r>
        <w:rPr>
          <w:rFonts w:hint="eastAsia"/>
          <w:spacing w:val="4"/>
          <w:lang w:eastAsia="zh-CN"/>
        </w:rPr>
        <w:t>淄博</w:t>
      </w:r>
      <w:r>
        <w:rPr>
          <w:spacing w:val="4"/>
        </w:rPr>
        <w:t>市举办</w:t>
      </w:r>
      <w:r>
        <w:rPr>
          <w:rFonts w:hint="eastAsia"/>
          <w:spacing w:val="3"/>
          <w:lang w:eastAsia="zh-CN"/>
        </w:rPr>
        <w:t>“</w:t>
      </w:r>
      <w:r>
        <w:rPr>
          <w:rFonts w:hint="eastAsia"/>
          <w:spacing w:val="3"/>
          <w:lang w:val="en-US" w:eastAsia="zh-CN"/>
        </w:rPr>
        <w:t>好运山东”2025年山东</w:t>
      </w:r>
      <w:r>
        <w:rPr>
          <w:spacing w:val="3"/>
        </w:rPr>
        <w:t>省老年</w:t>
      </w:r>
      <w:r>
        <w:rPr>
          <w:spacing w:val="-5"/>
        </w:rPr>
        <w:t>人</w:t>
      </w:r>
      <w:r>
        <w:rPr>
          <w:rFonts w:hint="eastAsia"/>
          <w:spacing w:val="-5"/>
          <w:lang w:eastAsia="zh-CN"/>
        </w:rPr>
        <w:t>门球</w:t>
      </w:r>
      <w:r>
        <w:rPr>
          <w:spacing w:val="-5"/>
        </w:rPr>
        <w:t>骨干集训，现将有关事宜通知如下：</w:t>
      </w:r>
    </w:p>
    <w:p w14:paraId="5862E4DC">
      <w:pPr>
        <w:spacing w:line="600" w:lineRule="exact"/>
        <w:ind w:firstLine="608" w:firstLineChars="200"/>
        <w:outlineLvl w:val="0"/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-8"/>
          <w:sz w:val="32"/>
          <w:szCs w:val="32"/>
        </w:rPr>
        <w:t>一、时间、地点</w:t>
      </w:r>
    </w:p>
    <w:p w14:paraId="15A65ACC">
      <w:pPr>
        <w:spacing w:line="600" w:lineRule="exact"/>
        <w:ind w:firstLine="744" w:firstLineChars="200"/>
        <w:outlineLvl w:val="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/>
          <w:spacing w:val="26"/>
          <w:sz w:val="32"/>
          <w:szCs w:val="32"/>
        </w:rPr>
        <w:t>202</w:t>
      </w:r>
      <w:r>
        <w:rPr>
          <w:rFonts w:hint="eastAsia" w:ascii="仿宋" w:hAnsi="仿宋" w:eastAsia="仿宋"/>
          <w:spacing w:val="26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pacing w:val="26"/>
          <w:sz w:val="32"/>
          <w:szCs w:val="32"/>
        </w:rPr>
        <w:t>年</w:t>
      </w:r>
      <w:r>
        <w:rPr>
          <w:rFonts w:hint="eastAsia" w:ascii="仿宋" w:hAnsi="仿宋" w:eastAsia="仿宋"/>
          <w:spacing w:val="26"/>
          <w:sz w:val="32"/>
          <w:szCs w:val="32"/>
        </w:rPr>
        <w:t>5</w:t>
      </w:r>
      <w:r>
        <w:rPr>
          <w:rFonts w:hint="eastAsia" w:ascii="仿宋" w:hAnsi="仿宋" w:eastAsia="仿宋" w:cs="宋体"/>
          <w:spacing w:val="26"/>
          <w:sz w:val="32"/>
          <w:szCs w:val="32"/>
        </w:rPr>
        <w:t>月</w:t>
      </w:r>
      <w:r>
        <w:rPr>
          <w:rFonts w:hint="eastAsia" w:ascii="仿宋" w:hAnsi="仿宋" w:eastAsia="仿宋"/>
          <w:spacing w:val="26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宋体"/>
          <w:spacing w:val="26"/>
          <w:sz w:val="32"/>
          <w:szCs w:val="32"/>
        </w:rPr>
        <w:t>日至</w:t>
      </w:r>
      <w:r>
        <w:rPr>
          <w:rFonts w:hint="eastAsia" w:ascii="仿宋" w:hAnsi="仿宋" w:eastAsia="仿宋"/>
          <w:spacing w:val="26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pacing w:val="26"/>
          <w:sz w:val="32"/>
          <w:szCs w:val="32"/>
        </w:rPr>
        <w:t>日在</w:t>
      </w:r>
      <w:r>
        <w:rPr>
          <w:rFonts w:hint="eastAsia" w:ascii="仿宋" w:hAnsi="仿宋" w:eastAsia="仿宋" w:cs="宋体"/>
          <w:spacing w:val="26"/>
          <w:sz w:val="32"/>
          <w:szCs w:val="32"/>
          <w:lang w:eastAsia="zh-CN"/>
        </w:rPr>
        <w:t>淄博</w:t>
      </w:r>
      <w:r>
        <w:rPr>
          <w:rFonts w:hint="eastAsia" w:ascii="仿宋" w:hAnsi="仿宋" w:eastAsia="仿宋" w:cs="宋体"/>
          <w:spacing w:val="26"/>
          <w:sz w:val="32"/>
          <w:szCs w:val="32"/>
        </w:rPr>
        <w:t>市举行，</w:t>
      </w:r>
      <w:r>
        <w:rPr>
          <w:rFonts w:hint="eastAsia" w:ascii="仿宋" w:hAnsi="仿宋" w:eastAsia="仿宋"/>
          <w:spacing w:val="26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宋体"/>
          <w:spacing w:val="26"/>
          <w:sz w:val="32"/>
          <w:szCs w:val="32"/>
        </w:rPr>
        <w:t>日报到</w:t>
      </w:r>
      <w:r>
        <w:rPr>
          <w:rFonts w:hint="eastAsia" w:ascii="仿宋" w:hAnsi="仿宋" w:eastAsia="仿宋" w:cs="宋体"/>
          <w:spacing w:val="25"/>
          <w:sz w:val="32"/>
          <w:szCs w:val="32"/>
        </w:rPr>
        <w:t>，</w:t>
      </w:r>
      <w:r>
        <w:rPr>
          <w:rFonts w:hint="eastAsia" w:ascii="仿宋" w:hAnsi="仿宋" w:eastAsia="仿宋" w:cs="宋体"/>
          <w:spacing w:val="25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pacing w:val="13"/>
          <w:sz w:val="32"/>
          <w:szCs w:val="32"/>
        </w:rPr>
        <w:t>日离</w:t>
      </w:r>
      <w:r>
        <w:rPr>
          <w:rFonts w:hint="eastAsia" w:ascii="仿宋" w:hAnsi="仿宋" w:eastAsia="仿宋" w:cs="宋体"/>
          <w:spacing w:val="13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宋体"/>
          <w:spacing w:val="13"/>
          <w:sz w:val="32"/>
          <w:szCs w:val="32"/>
        </w:rPr>
        <w:t>。</w:t>
      </w:r>
    </w:p>
    <w:p w14:paraId="1F061419">
      <w:pPr>
        <w:spacing w:line="600" w:lineRule="exact"/>
        <w:ind w:firstLine="612" w:firstLineChars="200"/>
        <w:outlineLvl w:val="0"/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-7"/>
          <w:sz w:val="32"/>
          <w:szCs w:val="32"/>
        </w:rPr>
        <w:t>二、参加人员</w:t>
      </w:r>
    </w:p>
    <w:p w14:paraId="269A5B2D">
      <w:pPr>
        <w:spacing w:line="600" w:lineRule="exact"/>
        <w:ind w:firstLine="704" w:firstLineChars="200"/>
        <w:outlineLvl w:val="0"/>
        <w:rPr>
          <w:rFonts w:hint="eastAsia" w:ascii="仿宋" w:hAnsi="仿宋" w:eastAsia="仿宋" w:cs="宋体"/>
          <w:color w:val="000000" w:themeColor="text1"/>
          <w:spacing w:val="16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pacing w:val="16"/>
          <w:sz w:val="32"/>
          <w:szCs w:val="32"/>
        </w:rPr>
        <w:t>(</w:t>
      </w:r>
      <w:r>
        <w:rPr>
          <w:rFonts w:hint="eastAsia" w:ascii="仿宋" w:hAnsi="仿宋" w:eastAsia="仿宋" w:cs="宋体"/>
          <w:color w:val="000000" w:themeColor="text1"/>
          <w:spacing w:val="16"/>
          <w:sz w:val="32"/>
          <w:szCs w:val="32"/>
        </w:rPr>
        <w:t>一</w:t>
      </w:r>
      <w:r>
        <w:rPr>
          <w:rFonts w:hint="eastAsia" w:ascii="仿宋" w:hAnsi="仿宋" w:eastAsia="仿宋"/>
          <w:color w:val="000000" w:themeColor="text1"/>
          <w:spacing w:val="16"/>
          <w:sz w:val="32"/>
          <w:szCs w:val="32"/>
        </w:rPr>
        <w:t>)</w:t>
      </w:r>
      <w:r>
        <w:rPr>
          <w:rFonts w:hint="eastAsia" w:ascii="仿宋" w:hAnsi="仿宋" w:eastAsia="仿宋" w:cs="宋体"/>
          <w:color w:val="000000" w:themeColor="text1"/>
          <w:spacing w:val="16"/>
          <w:sz w:val="32"/>
          <w:szCs w:val="32"/>
        </w:rPr>
        <w:t>各单位可选派</w:t>
      </w:r>
      <w:r>
        <w:rPr>
          <w:rFonts w:hint="eastAsia" w:ascii="仿宋" w:hAnsi="仿宋" w:eastAsia="仿宋" w:cs="宋体"/>
          <w:color w:val="000000" w:themeColor="text1"/>
          <w:spacing w:val="16"/>
          <w:sz w:val="32"/>
          <w:szCs w:val="32"/>
          <w:lang w:val="en-US" w:eastAsia="zh-CN"/>
        </w:rPr>
        <w:t>2人</w:t>
      </w:r>
      <w:r>
        <w:rPr>
          <w:rFonts w:hint="eastAsia" w:ascii="仿宋" w:hAnsi="仿宋" w:eastAsia="仿宋" w:cs="宋体"/>
          <w:color w:val="000000" w:themeColor="text1"/>
          <w:spacing w:val="16"/>
          <w:sz w:val="32"/>
          <w:szCs w:val="32"/>
        </w:rPr>
        <w:t>参加</w:t>
      </w:r>
      <w:r>
        <w:rPr>
          <w:rFonts w:hint="eastAsia" w:ascii="仿宋" w:hAnsi="仿宋" w:eastAsia="仿宋" w:cs="宋体"/>
          <w:color w:val="000000" w:themeColor="text1"/>
          <w:spacing w:val="16"/>
          <w:sz w:val="32"/>
          <w:szCs w:val="32"/>
          <w:lang w:val="en-US" w:eastAsia="zh-CN"/>
        </w:rPr>
        <w:t>集训</w:t>
      </w:r>
      <w:bookmarkStart w:id="0" w:name="_GoBack"/>
      <w:bookmarkEnd w:id="0"/>
    </w:p>
    <w:p w14:paraId="5CEC3505">
      <w:pPr>
        <w:spacing w:line="600" w:lineRule="exact"/>
        <w:ind w:firstLine="724" w:firstLineChars="200"/>
        <w:outlineLvl w:val="0"/>
        <w:rPr>
          <w:rFonts w:hint="eastAsia" w:ascii="仿宋" w:hAnsi="仿宋" w:eastAsia="仿宋" w:cs="宋体"/>
          <w:color w:val="000000" w:themeColor="text1"/>
          <w:spacing w:val="18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pacing w:val="21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宋体"/>
          <w:color w:val="000000" w:themeColor="text1"/>
          <w:spacing w:val="21"/>
          <w:sz w:val="32"/>
          <w:szCs w:val="32"/>
        </w:rPr>
        <w:t>参加人员年龄为：</w:t>
      </w:r>
      <w:r>
        <w:rPr>
          <w:rFonts w:hint="eastAsia" w:ascii="仿宋" w:hAnsi="仿宋" w:eastAsia="仿宋"/>
          <w:color w:val="000000" w:themeColor="text1"/>
          <w:spacing w:val="21"/>
          <w:sz w:val="32"/>
          <w:szCs w:val="32"/>
        </w:rPr>
        <w:t>5</w:t>
      </w:r>
      <w:r>
        <w:rPr>
          <w:rFonts w:hint="eastAsia" w:ascii="仿宋" w:hAnsi="仿宋" w:eastAsia="仿宋"/>
          <w:color w:val="000000" w:themeColor="text1"/>
          <w:spacing w:val="21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000000" w:themeColor="text1"/>
          <w:spacing w:val="21"/>
          <w:sz w:val="32"/>
          <w:szCs w:val="32"/>
        </w:rPr>
        <w:t>岁至</w:t>
      </w:r>
      <w:r>
        <w:rPr>
          <w:rFonts w:hint="eastAsia" w:ascii="仿宋" w:hAnsi="仿宋" w:eastAsia="仿宋"/>
          <w:color w:val="000000" w:themeColor="text1"/>
          <w:spacing w:val="21"/>
          <w:sz w:val="32"/>
          <w:szCs w:val="32"/>
        </w:rPr>
        <w:t>65</w:t>
      </w:r>
      <w:r>
        <w:rPr>
          <w:rFonts w:hint="eastAsia" w:ascii="仿宋" w:hAnsi="仿宋" w:eastAsia="仿宋" w:cs="宋体"/>
          <w:color w:val="000000" w:themeColor="text1"/>
          <w:spacing w:val="21"/>
          <w:sz w:val="32"/>
          <w:szCs w:val="32"/>
        </w:rPr>
        <w:t>岁</w:t>
      </w:r>
      <w:r>
        <w:rPr>
          <w:rFonts w:hint="eastAsia" w:ascii="仿宋" w:hAnsi="仿宋" w:eastAsia="仿宋" w:cs="宋体"/>
          <w:color w:val="000000" w:themeColor="text1"/>
          <w:spacing w:val="18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 w:themeColor="text1"/>
          <w:spacing w:val="18"/>
          <w:sz w:val="32"/>
          <w:szCs w:val="32"/>
        </w:rPr>
        <w:t>19</w:t>
      </w:r>
      <w:r>
        <w:rPr>
          <w:rFonts w:hint="eastAsia" w:ascii="仿宋" w:hAnsi="仿宋" w:eastAsia="仿宋"/>
          <w:color w:val="000000" w:themeColor="text1"/>
          <w:spacing w:val="18"/>
          <w:sz w:val="32"/>
          <w:szCs w:val="32"/>
          <w:lang w:eastAsia="zh-CN"/>
        </w:rPr>
        <w:t>60</w:t>
      </w:r>
      <w:r>
        <w:rPr>
          <w:rFonts w:hint="eastAsia" w:ascii="仿宋" w:hAnsi="仿宋" w:eastAsia="仿宋" w:cs="宋体"/>
          <w:color w:val="000000" w:themeColor="text1"/>
          <w:spacing w:val="18"/>
          <w:sz w:val="32"/>
          <w:szCs w:val="32"/>
        </w:rPr>
        <w:t>年至</w:t>
      </w:r>
      <w:r>
        <w:rPr>
          <w:rFonts w:hint="eastAsia" w:ascii="仿宋" w:hAnsi="仿宋" w:eastAsia="仿宋"/>
          <w:color w:val="000000" w:themeColor="text1"/>
          <w:spacing w:val="18"/>
          <w:sz w:val="32"/>
          <w:szCs w:val="32"/>
        </w:rPr>
        <w:t>197</w:t>
      </w:r>
      <w:r>
        <w:rPr>
          <w:rFonts w:hint="eastAsia" w:ascii="仿宋" w:hAnsi="仿宋" w:eastAsia="仿宋"/>
          <w:color w:val="000000" w:themeColor="text1"/>
          <w:spacing w:val="18"/>
          <w:sz w:val="32"/>
          <w:szCs w:val="32"/>
          <w:lang w:eastAsia="zh-CN"/>
        </w:rPr>
        <w:t>5</w:t>
      </w:r>
      <w:r>
        <w:rPr>
          <w:rFonts w:hint="eastAsia" w:ascii="仿宋" w:hAnsi="仿宋" w:eastAsia="仿宋" w:cs="宋体"/>
          <w:color w:val="000000" w:themeColor="text1"/>
          <w:spacing w:val="18"/>
          <w:sz w:val="32"/>
          <w:szCs w:val="32"/>
        </w:rPr>
        <w:t>年出生</w:t>
      </w:r>
      <w:r>
        <w:rPr>
          <w:rFonts w:hint="eastAsia" w:ascii="仿宋" w:hAnsi="仿宋" w:eastAsia="仿宋" w:cs="宋体"/>
          <w:color w:val="000000" w:themeColor="text1"/>
          <w:spacing w:val="18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43F86C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color w:val="000000" w:themeColor="text1"/>
          <w:spacing w:val="3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得过全国门球比赛前十六名或全省比赛前四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名或市级比赛第一名；</w:t>
      </w:r>
    </w:p>
    <w:p w14:paraId="2B427A42">
      <w:pPr>
        <w:pStyle w:val="7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（二）备战十五运及老健会骨干队员</w:t>
      </w:r>
    </w:p>
    <w:p w14:paraId="6FBEDD58">
      <w:pPr>
        <w:spacing w:line="600" w:lineRule="exact"/>
        <w:ind w:firstLine="604" w:firstLineChars="200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9"/>
          <w:sz w:val="32"/>
          <w:szCs w:val="32"/>
        </w:rPr>
        <w:t>三、集训内容</w:t>
      </w:r>
    </w:p>
    <w:p w14:paraId="680851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（一）门球技术基础动作要点</w:t>
      </w:r>
    </w:p>
    <w:p w14:paraId="68EDE1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（二）门球战术理论与实战演练</w:t>
      </w:r>
    </w:p>
    <w:p w14:paraId="6CC678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（三）分组对抗赛</w:t>
      </w:r>
    </w:p>
    <w:p w14:paraId="7025C362">
      <w:pPr>
        <w:spacing w:line="600" w:lineRule="exact"/>
        <w:ind w:firstLine="628" w:firstLineChars="200"/>
        <w:outlineLvl w:val="0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2"/>
          <w:sz w:val="31"/>
          <w:szCs w:val="31"/>
        </w:rPr>
        <w:t>四、费用</w:t>
      </w:r>
    </w:p>
    <w:p w14:paraId="3E4FE177">
      <w:pPr>
        <w:pStyle w:val="2"/>
        <w:spacing w:line="600" w:lineRule="exact"/>
        <w:ind w:left="40" w:right="50" w:firstLine="769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(一)参加集训人员交通费自理，集训费、食宿费由大会负担。</w:t>
      </w:r>
    </w:p>
    <w:p w14:paraId="24F8EDD9">
      <w:pPr>
        <w:pStyle w:val="2"/>
        <w:spacing w:line="600" w:lineRule="exact"/>
        <w:ind w:left="809"/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(二)提前报到、推迟离会以及超编人员费用自理。</w:t>
      </w:r>
    </w:p>
    <w:p w14:paraId="0F8B8421">
      <w:pPr>
        <w:spacing w:line="600" w:lineRule="exact"/>
        <w:ind w:left="644"/>
        <w:outlineLvl w:val="0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2"/>
          <w:sz w:val="31"/>
          <w:szCs w:val="31"/>
        </w:rPr>
        <w:t>五、考核</w:t>
      </w:r>
    </w:p>
    <w:p w14:paraId="0EA0C0F5">
      <w:pPr>
        <w:pStyle w:val="2"/>
        <w:spacing w:line="600" w:lineRule="exact"/>
        <w:ind w:left="40" w:right="50" w:firstLine="769"/>
        <w:rPr>
          <w:sz w:val="31"/>
          <w:szCs w:val="31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对所有参加集训人员要进行统一考核，择优纳入备战2026年全国</w:t>
      </w:r>
      <w:r>
        <w:rPr>
          <w:rFonts w:hint="eastAsia" w:cs="仿宋"/>
          <w:snapToGrid w:val="0"/>
          <w:color w:val="000000"/>
          <w:sz w:val="32"/>
          <w:szCs w:val="32"/>
          <w:lang w:val="en-US" w:eastAsia="zh-CN" w:bidi="ar-SA"/>
        </w:rPr>
        <w:t>第五届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老健会骨干管理并颁发相关证书。</w:t>
      </w:r>
    </w:p>
    <w:p w14:paraId="0B078772">
      <w:pPr>
        <w:spacing w:line="600" w:lineRule="exact"/>
        <w:ind w:left="644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六、报名与报到</w:t>
      </w:r>
    </w:p>
    <w:p w14:paraId="26F3FF66">
      <w:pPr>
        <w:pStyle w:val="2"/>
        <w:spacing w:line="600" w:lineRule="exact"/>
        <w:ind w:left="40" w:right="50" w:firstLine="769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cs="仿宋"/>
          <w:snapToGrid w:val="0"/>
          <w:color w:val="000000"/>
          <w:sz w:val="32"/>
          <w:szCs w:val="32"/>
          <w:lang w:val="en-US" w:eastAsia="zh-CN" w:bidi="ar-SA"/>
        </w:rPr>
        <w:t>一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)报名</w:t>
      </w:r>
    </w:p>
    <w:p w14:paraId="1B4DA5D0">
      <w:pPr>
        <w:pStyle w:val="2"/>
        <w:spacing w:line="600" w:lineRule="exact"/>
        <w:ind w:left="40" w:right="50" w:firstLine="769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请各单位务必于</w:t>
      </w:r>
      <w:r>
        <w:rPr>
          <w:rFonts w:hint="eastAsia" w:cs="仿宋"/>
          <w:snapToGrid w:val="0"/>
          <w:color w:val="000000"/>
          <w:sz w:val="32"/>
          <w:szCs w:val="32"/>
          <w:lang w:val="en-US" w:eastAsia="zh-CN" w:bidi="ar-SA"/>
        </w:rPr>
        <w:t>4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月</w:t>
      </w:r>
      <w:r>
        <w:rPr>
          <w:rFonts w:hint="eastAsia" w:cs="仿宋"/>
          <w:snapToGrid w:val="0"/>
          <w:color w:val="000000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5日前将参加集训人员名单(电子版)分别报省老年人体育活动管理服务中心和</w:t>
      </w:r>
      <w:r>
        <w:rPr>
          <w:rFonts w:hint="eastAsia" w:cs="仿宋"/>
          <w:snapToGrid w:val="0"/>
          <w:color w:val="000000"/>
          <w:sz w:val="32"/>
          <w:szCs w:val="32"/>
          <w:lang w:val="en-US" w:eastAsia="zh-CN" w:bidi="ar-SA"/>
        </w:rPr>
        <w:t>淄博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市老年人体育协会。</w:t>
      </w:r>
    </w:p>
    <w:p w14:paraId="4CED3E9E">
      <w:pPr>
        <w:pStyle w:val="2"/>
        <w:spacing w:line="600" w:lineRule="exact"/>
        <w:ind w:left="40" w:right="50" w:firstLine="769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 xml:space="preserve">省老年人体育活动管理服务中心 </w:t>
      </w:r>
    </w:p>
    <w:p w14:paraId="0A8B5688">
      <w:pPr>
        <w:pStyle w:val="2"/>
        <w:spacing w:line="600" w:lineRule="exact"/>
        <w:ind w:left="40" w:right="50" w:firstLine="769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联系人：杜常帅</w:t>
      </w:r>
    </w:p>
    <w:p w14:paraId="5BEE2075">
      <w:pPr>
        <w:pStyle w:val="2"/>
        <w:spacing w:line="600" w:lineRule="exact"/>
        <w:ind w:left="40" w:right="50" w:firstLine="769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 xml:space="preserve">电  话：0531--61379221  </w:t>
      </w:r>
    </w:p>
    <w:p w14:paraId="3C029119">
      <w:pPr>
        <w:pStyle w:val="2"/>
        <w:spacing w:line="600" w:lineRule="exact"/>
        <w:ind w:left="40" w:right="50" w:firstLine="769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 xml:space="preserve">邮  箱：sdlntxywk@163.com </w:t>
      </w:r>
    </w:p>
    <w:p w14:paraId="3F016604">
      <w:pPr>
        <w:pStyle w:val="2"/>
        <w:spacing w:line="600" w:lineRule="exact"/>
        <w:ind w:left="40" w:right="50" w:firstLine="769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cs="仿宋"/>
          <w:snapToGrid w:val="0"/>
          <w:color w:val="000000"/>
          <w:sz w:val="32"/>
          <w:szCs w:val="32"/>
          <w:lang w:val="en-US" w:eastAsia="zh-CN" w:bidi="ar-SA"/>
        </w:rPr>
        <w:t>淄博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市老年人体育协会</w:t>
      </w:r>
    </w:p>
    <w:p w14:paraId="6058E4D3">
      <w:pPr>
        <w:pStyle w:val="2"/>
        <w:spacing w:line="600" w:lineRule="exact"/>
        <w:ind w:left="40" w:right="50" w:firstLine="769"/>
        <w:rPr>
          <w:rFonts w:hint="default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联系人：</w:t>
      </w:r>
      <w:r>
        <w:rPr>
          <w:rFonts w:hint="eastAsia" w:cs="仿宋"/>
          <w:snapToGrid w:val="0"/>
          <w:color w:val="000000"/>
          <w:sz w:val="32"/>
          <w:szCs w:val="32"/>
          <w:lang w:val="en-US" w:eastAsia="zh-CN" w:bidi="ar-SA"/>
        </w:rPr>
        <w:t>孙树涛 徐连国</w:t>
      </w:r>
    </w:p>
    <w:p w14:paraId="0FFE4A81">
      <w:pPr>
        <w:pStyle w:val="2"/>
        <w:spacing w:line="600" w:lineRule="exact"/>
        <w:ind w:left="40" w:right="50" w:firstLine="769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电  话：</w:t>
      </w:r>
      <w:r>
        <w:rPr>
          <w:rFonts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13969382960  15064314155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 xml:space="preserve">  </w:t>
      </w:r>
    </w:p>
    <w:p w14:paraId="2AABFBD2">
      <w:pPr>
        <w:pStyle w:val="2"/>
        <w:spacing w:line="600" w:lineRule="exact"/>
        <w:ind w:left="40" w:right="50" w:firstLine="769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邮  箱：</w:t>
      </w:r>
      <w:r>
        <w:rPr>
          <w:rFonts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Lntxmsc@sina.com</w:t>
      </w:r>
    </w:p>
    <w:p w14:paraId="5ED5B8E6">
      <w:pPr>
        <w:pStyle w:val="2"/>
        <w:spacing w:line="600" w:lineRule="exact"/>
        <w:ind w:left="809"/>
        <w:rPr>
          <w:sz w:val="32"/>
          <w:szCs w:val="32"/>
        </w:rPr>
      </w:pPr>
      <w:r>
        <w:rPr>
          <w:spacing w:val="38"/>
          <w:sz w:val="32"/>
          <w:szCs w:val="32"/>
        </w:rPr>
        <w:t>(二)报到</w:t>
      </w:r>
    </w:p>
    <w:p w14:paraId="3321E6E8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40" w:right="50"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highlight w:val="none"/>
          <w:lang w:eastAsia="zh-CN"/>
        </w:rPr>
        <w:t>请参加集训人员于5月2日下午17:30前到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淄博市张店区的山东理工大学（西校区）杏园宾馆报到，酒店前台电话：0533-2785222，联系人：贾艳18253377616</w:t>
      </w:r>
    </w:p>
    <w:p w14:paraId="5FF8E0C0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40" w:right="50"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交通信息：</w:t>
      </w:r>
    </w:p>
    <w:p w14:paraId="1024387F">
      <w:pPr>
        <w:pStyle w:val="2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600" w:lineRule="exact"/>
        <w:ind w:left="40" w:right="50"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高铁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/动车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抵达淄博后，由“淄博站”乘坐</w:t>
      </w:r>
      <w:r>
        <w:rPr>
          <w:rFonts w:hint="eastAsia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公共汽车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到“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山东理工大学西门”站下车，由“淄博北站”乘坐263/K263路公共汽车到“齐悦国际花园”站下车</w:t>
      </w:r>
      <w:r>
        <w:rPr>
          <w:rFonts w:hint="eastAsia" w:cs="仿宋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均步行从</w:t>
      </w:r>
      <w:r>
        <w:rPr>
          <w:rFonts w:hint="eastAsia" w:cs="仿宋"/>
          <w:b w:val="0"/>
          <w:bCs w:val="0"/>
          <w:color w:val="auto"/>
          <w:sz w:val="32"/>
          <w:szCs w:val="32"/>
          <w:highlight w:val="none"/>
          <w:lang w:eastAsia="zh-CN"/>
        </w:rPr>
        <w:t>大学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西门</w:t>
      </w:r>
      <w:r>
        <w:rPr>
          <w:rFonts w:hint="eastAsia" w:cs="仿宋"/>
          <w:b w:val="0"/>
          <w:bCs w:val="0"/>
          <w:color w:val="auto"/>
          <w:sz w:val="32"/>
          <w:szCs w:val="32"/>
          <w:highlight w:val="none"/>
          <w:lang w:eastAsia="zh-CN"/>
        </w:rPr>
        <w:t>进入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校</w:t>
      </w:r>
      <w:r>
        <w:rPr>
          <w:rFonts w:hint="eastAsia" w:cs="仿宋"/>
          <w:b w:val="0"/>
          <w:bCs w:val="0"/>
          <w:color w:val="auto"/>
          <w:sz w:val="32"/>
          <w:szCs w:val="32"/>
          <w:highlight w:val="none"/>
          <w:lang w:eastAsia="zh-CN"/>
        </w:rPr>
        <w:t>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，后直行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800米左右到杏园宾馆。</w:t>
      </w:r>
    </w:p>
    <w:p w14:paraId="018C8E45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40" w:right="50"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、由淄博站和淄博北站</w:t>
      </w:r>
      <w:r>
        <w:rPr>
          <w:rFonts w:hint="eastAsia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乘坐出租车，可到“山东理工大学西校区”，由东门（南京路南10号）或西门（北京路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）步行进入校园，后前往校内的杏园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宾馆。</w:t>
      </w:r>
    </w:p>
    <w:p w14:paraId="3E271AC6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40" w:right="50" w:firstLine="640" w:firstLineChars="200"/>
        <w:rPr>
          <w:rFonts w:hint="eastAsia" w:ascii="仿宋" w:hAnsi="仿宋" w:eastAsia="仿宋" w:cs="仿宋"/>
          <w:b/>
          <w:bCs w:val="0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3、自驾报到，请提前联系集训班获取《出入证明》</w:t>
      </w:r>
      <w:r>
        <w:rPr>
          <w:rFonts w:hint="eastAsia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抵达“山东理工大学西校区”后，需出示证明</w:t>
      </w:r>
      <w:r>
        <w:rPr>
          <w:rFonts w:hint="eastAsia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进入校园，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在宾馆安排的区域停放车辆。</w:t>
      </w:r>
    </w:p>
    <w:p w14:paraId="38DAC99E">
      <w:pPr>
        <w:pStyle w:val="2"/>
        <w:spacing w:line="600" w:lineRule="exact"/>
        <w:ind w:left="40" w:right="43" w:firstLine="59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 w:val="0"/>
          <w:bCs w:val="0"/>
          <w:spacing w:val="11"/>
          <w:sz w:val="30"/>
          <w:szCs w:val="30"/>
        </w:rPr>
        <w:t>七、有关要求</w:t>
      </w:r>
    </w:p>
    <w:p w14:paraId="21732562">
      <w:pPr>
        <w:pStyle w:val="2"/>
        <w:spacing w:line="600" w:lineRule="exact"/>
        <w:ind w:left="20" w:right="130" w:firstLine="78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1"/>
          <w:sz w:val="32"/>
          <w:szCs w:val="32"/>
        </w:rPr>
        <w:t>(一)各单位要高度重视，严格按照通知要求，结合近</w:t>
      </w:r>
      <w:r>
        <w:rPr>
          <w:rFonts w:hint="eastAsia" w:ascii="仿宋" w:hAnsi="仿宋" w:eastAsia="仿宋" w:cs="仿宋"/>
          <w:spacing w:val="28"/>
          <w:sz w:val="32"/>
          <w:szCs w:val="32"/>
        </w:rPr>
        <w:t>年来的参赛情况，积极做好参加集训人员的选拔和审核工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作，确保集训工作圆满顺利。</w:t>
      </w:r>
    </w:p>
    <w:p w14:paraId="1B7B1DDE">
      <w:pPr>
        <w:pStyle w:val="2"/>
        <w:spacing w:line="600" w:lineRule="exact"/>
        <w:ind w:left="20" w:right="130" w:firstLine="78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1"/>
          <w:sz w:val="32"/>
          <w:szCs w:val="32"/>
        </w:rPr>
        <w:t>(二)参加集训人员要自备适宜</w:t>
      </w:r>
      <w:r>
        <w:rPr>
          <w:rFonts w:hint="eastAsia" w:ascii="仿宋" w:hAnsi="仿宋" w:eastAsia="仿宋" w:cs="仿宋"/>
          <w:spacing w:val="21"/>
          <w:sz w:val="32"/>
          <w:szCs w:val="32"/>
          <w:lang w:eastAsia="zh-CN"/>
        </w:rPr>
        <w:t>门球</w:t>
      </w:r>
      <w:r>
        <w:rPr>
          <w:rFonts w:hint="eastAsia" w:ascii="仿宋" w:hAnsi="仿宋" w:eastAsia="仿宋" w:cs="仿宋"/>
          <w:spacing w:val="21"/>
          <w:sz w:val="32"/>
          <w:szCs w:val="32"/>
        </w:rPr>
        <w:t>运动的服装、鞋子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及一张两寸彩色照片。</w:t>
      </w:r>
    </w:p>
    <w:p w14:paraId="641FE376">
      <w:pPr>
        <w:pStyle w:val="2"/>
        <w:spacing w:line="600" w:lineRule="exact"/>
        <w:ind w:left="20" w:firstLine="78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(三)参加集训人员应身体健康，签署自愿参加责任书，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购买人身意外伤害保险，突发急性病保险、附加意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外医疗保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险等，集训期间发生伤病和意外事故责任自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负，费用自理。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报到时须向大会提供保单原件、队员本人和直系亲属签名的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《自愿参加责任书》。</w:t>
      </w:r>
    </w:p>
    <w:p w14:paraId="1B3C3DF7"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 w14:paraId="50671DA4">
      <w:pPr>
        <w:pStyle w:val="2"/>
        <w:spacing w:line="600" w:lineRule="exact"/>
        <w:ind w:left="67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5"/>
          <w:sz w:val="32"/>
          <w:szCs w:val="32"/>
        </w:rPr>
        <w:t>附件：1.</w:t>
      </w:r>
      <w:r>
        <w:rPr>
          <w:rFonts w:hint="eastAsia" w:ascii="仿宋" w:hAnsi="仿宋" w:eastAsia="仿宋" w:cs="仿宋"/>
          <w:spacing w:val="15"/>
          <w:sz w:val="32"/>
          <w:szCs w:val="32"/>
          <w:lang w:eastAsia="zh-CN"/>
        </w:rPr>
        <w:t>门球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骨干集训报名表</w:t>
      </w:r>
    </w:p>
    <w:p w14:paraId="0404951D">
      <w:pPr>
        <w:pStyle w:val="2"/>
        <w:spacing w:line="600" w:lineRule="exact"/>
        <w:ind w:left="1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2.自愿参加责任书</w:t>
      </w:r>
    </w:p>
    <w:p w14:paraId="436E1946">
      <w:pPr>
        <w:pStyle w:val="2"/>
        <w:spacing w:line="600" w:lineRule="exact"/>
        <w:ind w:firstLine="2816" w:firstLineChars="800"/>
        <w:rPr>
          <w:rFonts w:hint="eastAsia" w:ascii="仿宋" w:hAnsi="仿宋" w:eastAsia="仿宋" w:cs="仿宋"/>
          <w:spacing w:val="16"/>
          <w:sz w:val="32"/>
          <w:szCs w:val="32"/>
        </w:rPr>
      </w:pPr>
    </w:p>
    <w:p w14:paraId="12B31EA8">
      <w:pPr>
        <w:pStyle w:val="2"/>
        <w:spacing w:line="600" w:lineRule="exact"/>
        <w:ind w:firstLine="2816" w:firstLineChars="800"/>
        <w:rPr>
          <w:rFonts w:hint="eastAsia" w:ascii="仿宋" w:hAnsi="仿宋" w:eastAsia="仿宋" w:cs="仿宋"/>
          <w:spacing w:val="16"/>
          <w:sz w:val="32"/>
          <w:szCs w:val="32"/>
        </w:rPr>
      </w:pPr>
      <w:r>
        <w:rPr>
          <w:rFonts w:hint="eastAsia" w:ascii="仿宋" w:hAnsi="仿宋" w:eastAsia="仿宋" w:cs="仿宋"/>
          <w:spacing w:val="16"/>
          <w:sz w:val="32"/>
          <w:szCs w:val="32"/>
        </w:rPr>
        <w:t>山东省老年人体育活动管理服务中心</w:t>
      </w:r>
    </w:p>
    <w:p w14:paraId="209C78BE">
      <w:pPr>
        <w:pStyle w:val="2"/>
        <w:spacing w:line="600" w:lineRule="exact"/>
        <w:ind w:firstLine="4224" w:firstLineChars="1200"/>
        <w:rPr>
          <w:rFonts w:hint="eastAsia"/>
          <w:spacing w:val="16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16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16"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年</w:t>
      </w:r>
      <w:r>
        <w:rPr>
          <w:rFonts w:hint="eastAsia" w:cs="仿宋"/>
          <w:spacing w:val="16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16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日</w:t>
      </w:r>
    </w:p>
    <w:p w14:paraId="556C1F2F">
      <w:pPr>
        <w:pStyle w:val="2"/>
        <w:spacing w:before="98" w:line="222" w:lineRule="auto"/>
        <w:rPr>
          <w:spacing w:val="16"/>
          <w:sz w:val="30"/>
          <w:szCs w:val="30"/>
        </w:rPr>
        <w:sectPr>
          <w:footerReference r:id="rId3" w:type="default"/>
          <w:pgSz w:w="11860" w:h="16700"/>
          <w:pgMar w:top="1440" w:right="1803" w:bottom="1440" w:left="1803" w:header="0" w:footer="0" w:gutter="0"/>
          <w:cols w:space="720" w:num="1"/>
        </w:sectPr>
      </w:pPr>
    </w:p>
    <w:p w14:paraId="7DFB1E15">
      <w:pPr>
        <w:pStyle w:val="2"/>
        <w:spacing w:before="99" w:line="222" w:lineRule="auto"/>
        <w:rPr>
          <w:sz w:val="31"/>
          <w:szCs w:val="31"/>
        </w:rPr>
      </w:pPr>
      <w:r>
        <w:rPr>
          <w:spacing w:val="24"/>
          <w:sz w:val="31"/>
          <w:szCs w:val="31"/>
        </w:rPr>
        <w:t>附件1:</w:t>
      </w:r>
    </w:p>
    <w:p w14:paraId="0E500531">
      <w:pPr>
        <w:spacing w:before="135" w:line="219" w:lineRule="auto"/>
        <w:ind w:left="2231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-2"/>
          <w:sz w:val="43"/>
          <w:szCs w:val="43"/>
          <w:lang w:eastAsia="zh-CN"/>
        </w:rPr>
        <w:t>门球</w:t>
      </w: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骨干集训报名表</w:t>
      </w:r>
    </w:p>
    <w:p w14:paraId="77070435">
      <w:pPr>
        <w:spacing w:line="351" w:lineRule="auto"/>
      </w:pPr>
    </w:p>
    <w:p w14:paraId="2A249583">
      <w:pPr>
        <w:spacing w:line="352" w:lineRule="auto"/>
      </w:pPr>
    </w:p>
    <w:p w14:paraId="6A4CCD9B">
      <w:pPr>
        <w:spacing w:before="104" w:line="219" w:lineRule="auto"/>
        <w:ind w:left="11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单位名称(盖章):</w:t>
      </w:r>
    </w:p>
    <w:p w14:paraId="49CF21D7">
      <w:pPr>
        <w:spacing w:line="64" w:lineRule="exact"/>
      </w:pPr>
    </w:p>
    <w:tbl>
      <w:tblPr>
        <w:tblStyle w:val="8"/>
        <w:tblW w:w="9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268"/>
        <w:gridCol w:w="1358"/>
        <w:gridCol w:w="1139"/>
        <w:gridCol w:w="2677"/>
        <w:gridCol w:w="1613"/>
      </w:tblGrid>
      <w:tr w14:paraId="1292A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094" w:type="dxa"/>
          </w:tcPr>
          <w:p w14:paraId="78C8E732">
            <w:pPr>
              <w:spacing w:before="198" w:line="221" w:lineRule="auto"/>
              <w:ind w:left="23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序号</w:t>
            </w:r>
          </w:p>
        </w:tc>
        <w:tc>
          <w:tcPr>
            <w:tcW w:w="1268" w:type="dxa"/>
          </w:tcPr>
          <w:p w14:paraId="49D859A3">
            <w:pPr>
              <w:spacing w:before="197" w:line="219" w:lineRule="auto"/>
              <w:ind w:left="32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9"/>
                <w:sz w:val="30"/>
                <w:szCs w:val="30"/>
              </w:rPr>
              <w:t>姓名</w:t>
            </w:r>
          </w:p>
        </w:tc>
        <w:tc>
          <w:tcPr>
            <w:tcW w:w="1358" w:type="dxa"/>
          </w:tcPr>
          <w:p w14:paraId="01F378D1">
            <w:pPr>
              <w:spacing w:before="197" w:line="219" w:lineRule="auto"/>
              <w:ind w:left="38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年龄</w:t>
            </w:r>
          </w:p>
        </w:tc>
        <w:tc>
          <w:tcPr>
            <w:tcW w:w="1139" w:type="dxa"/>
          </w:tcPr>
          <w:p w14:paraId="04DC4B6C">
            <w:pPr>
              <w:spacing w:before="198" w:line="220" w:lineRule="auto"/>
              <w:ind w:left="2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2"/>
                <w:sz w:val="30"/>
                <w:szCs w:val="30"/>
              </w:rPr>
              <w:t>性别</w:t>
            </w:r>
          </w:p>
        </w:tc>
        <w:tc>
          <w:tcPr>
            <w:tcW w:w="2677" w:type="dxa"/>
          </w:tcPr>
          <w:p w14:paraId="75CE62F5">
            <w:pPr>
              <w:spacing w:before="201" w:line="221" w:lineRule="auto"/>
              <w:ind w:left="73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联系电话</w:t>
            </w:r>
          </w:p>
        </w:tc>
        <w:tc>
          <w:tcPr>
            <w:tcW w:w="1613" w:type="dxa"/>
          </w:tcPr>
          <w:p w14:paraId="0B8086AE">
            <w:pPr>
              <w:spacing w:before="198" w:line="221" w:lineRule="auto"/>
              <w:ind w:left="34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备</w:t>
            </w:r>
            <w:r>
              <w:rPr>
                <w:rFonts w:ascii="宋体" w:hAnsi="宋体" w:eastAsia="宋体" w:cs="宋体"/>
                <w:spacing w:val="52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注</w:t>
            </w:r>
          </w:p>
        </w:tc>
      </w:tr>
      <w:tr w14:paraId="799D8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094" w:type="dxa"/>
          </w:tcPr>
          <w:p w14:paraId="7C15192E">
            <w:pPr>
              <w:pStyle w:val="9"/>
              <w:spacing w:line="241" w:lineRule="auto"/>
            </w:pPr>
          </w:p>
          <w:p w14:paraId="444A9396">
            <w:pPr>
              <w:spacing w:before="97" w:line="184" w:lineRule="auto"/>
              <w:ind w:left="46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1268" w:type="dxa"/>
          </w:tcPr>
          <w:p w14:paraId="337686A6">
            <w:pPr>
              <w:pStyle w:val="9"/>
            </w:pPr>
          </w:p>
        </w:tc>
        <w:tc>
          <w:tcPr>
            <w:tcW w:w="1358" w:type="dxa"/>
          </w:tcPr>
          <w:p w14:paraId="3A91C67D">
            <w:pPr>
              <w:pStyle w:val="9"/>
            </w:pPr>
          </w:p>
        </w:tc>
        <w:tc>
          <w:tcPr>
            <w:tcW w:w="1139" w:type="dxa"/>
          </w:tcPr>
          <w:p w14:paraId="5A5F6DF3">
            <w:pPr>
              <w:pStyle w:val="9"/>
            </w:pPr>
          </w:p>
        </w:tc>
        <w:tc>
          <w:tcPr>
            <w:tcW w:w="2677" w:type="dxa"/>
          </w:tcPr>
          <w:p w14:paraId="2CDC7040">
            <w:pPr>
              <w:pStyle w:val="9"/>
            </w:pPr>
          </w:p>
        </w:tc>
        <w:tc>
          <w:tcPr>
            <w:tcW w:w="1613" w:type="dxa"/>
          </w:tcPr>
          <w:p w14:paraId="278453CF">
            <w:pPr>
              <w:pStyle w:val="9"/>
            </w:pPr>
          </w:p>
        </w:tc>
      </w:tr>
      <w:tr w14:paraId="7671E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094" w:type="dxa"/>
          </w:tcPr>
          <w:p w14:paraId="6324B81D">
            <w:pPr>
              <w:pStyle w:val="9"/>
              <w:spacing w:line="245" w:lineRule="auto"/>
            </w:pPr>
          </w:p>
          <w:p w14:paraId="6FA8F721">
            <w:pPr>
              <w:spacing w:before="98" w:line="183" w:lineRule="auto"/>
              <w:ind w:left="46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1268" w:type="dxa"/>
          </w:tcPr>
          <w:p w14:paraId="60F56AB5">
            <w:pPr>
              <w:pStyle w:val="9"/>
            </w:pPr>
          </w:p>
        </w:tc>
        <w:tc>
          <w:tcPr>
            <w:tcW w:w="1358" w:type="dxa"/>
          </w:tcPr>
          <w:p w14:paraId="452BC87A">
            <w:pPr>
              <w:pStyle w:val="9"/>
            </w:pPr>
          </w:p>
        </w:tc>
        <w:tc>
          <w:tcPr>
            <w:tcW w:w="1139" w:type="dxa"/>
          </w:tcPr>
          <w:p w14:paraId="28113853">
            <w:pPr>
              <w:pStyle w:val="9"/>
            </w:pPr>
          </w:p>
        </w:tc>
        <w:tc>
          <w:tcPr>
            <w:tcW w:w="2677" w:type="dxa"/>
          </w:tcPr>
          <w:p w14:paraId="27543781">
            <w:pPr>
              <w:pStyle w:val="9"/>
            </w:pPr>
          </w:p>
        </w:tc>
        <w:tc>
          <w:tcPr>
            <w:tcW w:w="1613" w:type="dxa"/>
          </w:tcPr>
          <w:p w14:paraId="6F35333B">
            <w:pPr>
              <w:pStyle w:val="9"/>
            </w:pPr>
          </w:p>
        </w:tc>
      </w:tr>
      <w:tr w14:paraId="52347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094" w:type="dxa"/>
          </w:tcPr>
          <w:p w14:paraId="52965AFD">
            <w:pPr>
              <w:pStyle w:val="9"/>
              <w:spacing w:line="248" w:lineRule="auto"/>
            </w:pPr>
          </w:p>
          <w:p w14:paraId="09BE5616">
            <w:pPr>
              <w:spacing w:before="98" w:line="183" w:lineRule="auto"/>
              <w:ind w:left="46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1268" w:type="dxa"/>
          </w:tcPr>
          <w:p w14:paraId="207CA7B6">
            <w:pPr>
              <w:pStyle w:val="9"/>
            </w:pPr>
          </w:p>
        </w:tc>
        <w:tc>
          <w:tcPr>
            <w:tcW w:w="1358" w:type="dxa"/>
          </w:tcPr>
          <w:p w14:paraId="29D6AE2C">
            <w:pPr>
              <w:pStyle w:val="9"/>
            </w:pPr>
          </w:p>
        </w:tc>
        <w:tc>
          <w:tcPr>
            <w:tcW w:w="1139" w:type="dxa"/>
          </w:tcPr>
          <w:p w14:paraId="344606B9">
            <w:pPr>
              <w:pStyle w:val="9"/>
            </w:pPr>
          </w:p>
        </w:tc>
        <w:tc>
          <w:tcPr>
            <w:tcW w:w="2677" w:type="dxa"/>
          </w:tcPr>
          <w:p w14:paraId="63ED109E">
            <w:pPr>
              <w:pStyle w:val="9"/>
            </w:pPr>
          </w:p>
        </w:tc>
        <w:tc>
          <w:tcPr>
            <w:tcW w:w="1613" w:type="dxa"/>
          </w:tcPr>
          <w:p w14:paraId="7B1697CB">
            <w:pPr>
              <w:pStyle w:val="9"/>
            </w:pPr>
          </w:p>
          <w:p w14:paraId="2B1B75B0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超编</w:t>
            </w:r>
          </w:p>
        </w:tc>
      </w:tr>
    </w:tbl>
    <w:p w14:paraId="4A25101A">
      <w:pPr>
        <w:pStyle w:val="2"/>
        <w:spacing w:before="151" w:line="224" w:lineRule="auto"/>
        <w:ind w:left="154"/>
        <w:rPr>
          <w:spacing w:val="-42"/>
          <w:position w:val="-4"/>
          <w:sz w:val="26"/>
          <w:szCs w:val="26"/>
        </w:rPr>
      </w:pPr>
      <w:r>
        <w:rPr>
          <w:spacing w:val="-5"/>
          <w:position w:val="-4"/>
          <w:sz w:val="26"/>
          <w:szCs w:val="26"/>
        </w:rPr>
        <w:t>联</w:t>
      </w:r>
      <w:r>
        <w:rPr>
          <w:spacing w:val="-42"/>
          <w:position w:val="-4"/>
          <w:sz w:val="26"/>
          <w:szCs w:val="26"/>
        </w:rPr>
        <w:t xml:space="preserve"> </w:t>
      </w:r>
      <w:r>
        <w:rPr>
          <w:spacing w:val="-5"/>
          <w:position w:val="-4"/>
          <w:sz w:val="26"/>
          <w:szCs w:val="26"/>
        </w:rPr>
        <w:t>系</w:t>
      </w:r>
      <w:r>
        <w:rPr>
          <w:spacing w:val="-48"/>
          <w:position w:val="-4"/>
          <w:sz w:val="26"/>
          <w:szCs w:val="26"/>
        </w:rPr>
        <w:t xml:space="preserve"> </w:t>
      </w:r>
      <w:r>
        <w:rPr>
          <w:spacing w:val="-5"/>
          <w:position w:val="-4"/>
          <w:sz w:val="26"/>
          <w:szCs w:val="26"/>
        </w:rPr>
        <w:t>人</w:t>
      </w:r>
      <w:r>
        <w:rPr>
          <w:spacing w:val="-32"/>
          <w:position w:val="-4"/>
          <w:sz w:val="26"/>
          <w:szCs w:val="26"/>
        </w:rPr>
        <w:t xml:space="preserve"> </w:t>
      </w:r>
      <w:r>
        <w:rPr>
          <w:spacing w:val="-5"/>
          <w:position w:val="-4"/>
          <w:sz w:val="26"/>
          <w:szCs w:val="26"/>
        </w:rPr>
        <w:t xml:space="preserve">：                            </w:t>
      </w:r>
      <w:r>
        <w:rPr>
          <w:spacing w:val="-42"/>
          <w:position w:val="-4"/>
          <w:sz w:val="26"/>
          <w:szCs w:val="26"/>
        </w:rPr>
        <w:t xml:space="preserve">    联系电话：</w:t>
      </w:r>
    </w:p>
    <w:p w14:paraId="08574816">
      <w:pPr>
        <w:pStyle w:val="2"/>
        <w:spacing w:before="151" w:line="224" w:lineRule="auto"/>
        <w:ind w:left="154"/>
        <w:rPr>
          <w:spacing w:val="-42"/>
          <w:position w:val="-4"/>
          <w:sz w:val="26"/>
          <w:szCs w:val="26"/>
        </w:rPr>
        <w:sectPr>
          <w:pgSz w:w="11560" w:h="16490"/>
          <w:pgMar w:top="1401" w:right="925" w:bottom="400" w:left="1475" w:header="0" w:footer="0" w:gutter="0"/>
          <w:cols w:space="720" w:num="1"/>
        </w:sectPr>
      </w:pPr>
    </w:p>
    <w:p w14:paraId="33029B74">
      <w:pPr>
        <w:pStyle w:val="2"/>
        <w:spacing w:before="132" w:line="222" w:lineRule="auto"/>
        <w:rPr>
          <w:sz w:val="31"/>
          <w:szCs w:val="31"/>
        </w:rPr>
      </w:pPr>
      <w:r>
        <w:rPr>
          <w:spacing w:val="29"/>
          <w:sz w:val="31"/>
          <w:szCs w:val="31"/>
        </w:rPr>
        <w:t>附件2:</w:t>
      </w:r>
    </w:p>
    <w:p w14:paraId="2F1255A9">
      <w:pPr>
        <w:spacing w:before="125" w:line="219" w:lineRule="auto"/>
        <w:ind w:left="267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3"/>
          <w:sz w:val="42"/>
          <w:szCs w:val="42"/>
        </w:rPr>
        <w:t>自愿参加责任书</w:t>
      </w:r>
    </w:p>
    <w:p w14:paraId="04C18603">
      <w:pPr>
        <w:spacing w:line="427" w:lineRule="auto"/>
      </w:pPr>
    </w:p>
    <w:p w14:paraId="62B00C58">
      <w:pPr>
        <w:pStyle w:val="2"/>
        <w:spacing w:before="101" w:line="275" w:lineRule="auto"/>
        <w:ind w:right="66" w:firstLine="499"/>
        <w:jc w:val="both"/>
        <w:rPr>
          <w:sz w:val="32"/>
          <w:szCs w:val="32"/>
        </w:rPr>
      </w:pPr>
      <w:r>
        <w:rPr>
          <w:spacing w:val="9"/>
          <w:sz w:val="32"/>
          <w:szCs w:val="32"/>
        </w:rPr>
        <w:t>我自愿报名参加“</w:t>
      </w:r>
      <w:r>
        <w:rPr>
          <w:rFonts w:hint="eastAsia"/>
          <w:spacing w:val="9"/>
          <w:sz w:val="32"/>
          <w:szCs w:val="32"/>
          <w:lang w:eastAsia="zh-CN"/>
        </w:rPr>
        <w:t>‘</w:t>
      </w:r>
      <w:r>
        <w:rPr>
          <w:rFonts w:hint="eastAsia"/>
          <w:spacing w:val="9"/>
          <w:sz w:val="32"/>
          <w:szCs w:val="32"/>
          <w:lang w:val="en-US" w:eastAsia="zh-CN"/>
        </w:rPr>
        <w:t>好运山东’</w:t>
      </w:r>
      <w:r>
        <w:rPr>
          <w:spacing w:val="9"/>
          <w:sz w:val="32"/>
          <w:szCs w:val="32"/>
        </w:rPr>
        <w:t>202</w:t>
      </w:r>
      <w:r>
        <w:rPr>
          <w:rFonts w:hint="eastAsia"/>
          <w:spacing w:val="9"/>
          <w:sz w:val="32"/>
          <w:szCs w:val="32"/>
          <w:lang w:eastAsia="zh-CN"/>
        </w:rPr>
        <w:t>5</w:t>
      </w:r>
      <w:r>
        <w:rPr>
          <w:spacing w:val="9"/>
          <w:sz w:val="32"/>
          <w:szCs w:val="32"/>
        </w:rPr>
        <w:t>年</w:t>
      </w:r>
      <w:r>
        <w:rPr>
          <w:rFonts w:hint="eastAsia"/>
          <w:spacing w:val="9"/>
          <w:sz w:val="32"/>
          <w:szCs w:val="32"/>
          <w:lang w:val="en-US" w:eastAsia="zh-CN"/>
        </w:rPr>
        <w:t>山东</w:t>
      </w:r>
      <w:r>
        <w:rPr>
          <w:spacing w:val="9"/>
          <w:sz w:val="32"/>
          <w:szCs w:val="32"/>
        </w:rPr>
        <w:t>省老年人</w:t>
      </w:r>
      <w:r>
        <w:rPr>
          <w:rFonts w:hint="eastAsia"/>
          <w:spacing w:val="9"/>
          <w:sz w:val="32"/>
          <w:szCs w:val="32"/>
          <w:lang w:eastAsia="zh-CN"/>
        </w:rPr>
        <w:t>门球</w:t>
      </w:r>
      <w:r>
        <w:rPr>
          <w:spacing w:val="9"/>
          <w:sz w:val="32"/>
          <w:szCs w:val="32"/>
        </w:rPr>
        <w:t>骨干集训”并</w:t>
      </w:r>
      <w:r>
        <w:rPr>
          <w:spacing w:val="7"/>
          <w:sz w:val="32"/>
          <w:szCs w:val="32"/>
        </w:rPr>
        <w:t>签署本责任书。对以下内容，我已认真阅读</w:t>
      </w:r>
      <w:r>
        <w:rPr>
          <w:spacing w:val="6"/>
          <w:sz w:val="32"/>
          <w:szCs w:val="32"/>
        </w:rPr>
        <w:t>、全面理解予以</w:t>
      </w:r>
      <w:r>
        <w:rPr>
          <w:spacing w:val="-1"/>
          <w:sz w:val="32"/>
          <w:szCs w:val="32"/>
        </w:rPr>
        <w:t>确认并承担相应的法律责任：</w:t>
      </w:r>
    </w:p>
    <w:p w14:paraId="2C16642F">
      <w:pPr>
        <w:pStyle w:val="2"/>
        <w:spacing w:before="119" w:line="325" w:lineRule="auto"/>
        <w:ind w:right="70" w:firstLine="649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一、我愿意遵守本次集训的所有规定；如果本</w:t>
      </w:r>
      <w:r>
        <w:rPr>
          <w:spacing w:val="5"/>
          <w:sz w:val="32"/>
          <w:szCs w:val="32"/>
        </w:rPr>
        <w:t>人在参加过程中发现或注意到任何风险和潜在风险，本人将立刻</w:t>
      </w:r>
      <w:r>
        <w:rPr>
          <w:spacing w:val="4"/>
          <w:sz w:val="32"/>
          <w:szCs w:val="32"/>
        </w:rPr>
        <w:t>终止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参加或报告集训领导机构。</w:t>
      </w:r>
    </w:p>
    <w:p w14:paraId="61FD0B27">
      <w:pPr>
        <w:pStyle w:val="2"/>
        <w:spacing w:before="24" w:line="296" w:lineRule="auto"/>
        <w:ind w:right="65" w:firstLine="649"/>
        <w:rPr>
          <w:sz w:val="32"/>
          <w:szCs w:val="32"/>
        </w:rPr>
      </w:pPr>
      <w:r>
        <w:rPr>
          <w:spacing w:val="6"/>
          <w:sz w:val="32"/>
          <w:szCs w:val="32"/>
        </w:rPr>
        <w:t>二、我充分了解本次集训期间的训练或集训</w:t>
      </w:r>
      <w:r>
        <w:rPr>
          <w:spacing w:val="5"/>
          <w:sz w:val="32"/>
          <w:szCs w:val="32"/>
        </w:rPr>
        <w:t>有潜在的危</w:t>
      </w:r>
      <w:r>
        <w:rPr>
          <w:spacing w:val="7"/>
          <w:sz w:val="32"/>
          <w:szCs w:val="32"/>
        </w:rPr>
        <w:t>险，以及可能由此而导致的受伤或事故，我</w:t>
      </w:r>
      <w:r>
        <w:rPr>
          <w:spacing w:val="6"/>
          <w:sz w:val="32"/>
          <w:szCs w:val="32"/>
        </w:rPr>
        <w:t>会竭尽所能，以</w:t>
      </w:r>
      <w:r>
        <w:rPr>
          <w:spacing w:val="2"/>
          <w:sz w:val="32"/>
          <w:szCs w:val="32"/>
        </w:rPr>
        <w:t>对自己安全负责的态度参加。</w:t>
      </w:r>
    </w:p>
    <w:p w14:paraId="0114658F">
      <w:pPr>
        <w:pStyle w:val="2"/>
        <w:spacing w:before="171" w:line="310" w:lineRule="auto"/>
        <w:ind w:right="78" w:firstLine="649"/>
        <w:rPr>
          <w:sz w:val="32"/>
          <w:szCs w:val="32"/>
        </w:rPr>
      </w:pPr>
      <w:r>
        <w:rPr>
          <w:spacing w:val="4"/>
          <w:sz w:val="32"/>
          <w:szCs w:val="32"/>
        </w:rPr>
        <w:t>三、我完全了解自己的身体状况，确认自己的健康状况</w:t>
      </w:r>
      <w:r>
        <w:rPr>
          <w:spacing w:val="11"/>
          <w:sz w:val="32"/>
          <w:szCs w:val="32"/>
        </w:rPr>
        <w:t>良好；没有任何身体不适或疾病(包括先天性心脏病、风湿</w:t>
      </w:r>
      <w:r>
        <w:rPr>
          <w:spacing w:val="6"/>
          <w:sz w:val="32"/>
          <w:szCs w:val="32"/>
        </w:rPr>
        <w:t>性心脏病、高血压、脑血管疾病、心肌炎、其他心脏病、冠</w:t>
      </w:r>
      <w:r>
        <w:rPr>
          <w:spacing w:val="5"/>
          <w:sz w:val="32"/>
          <w:szCs w:val="32"/>
        </w:rPr>
        <w:t>状动脉病、严重心律不齐、血糖过高或过低的糖尿病、以及</w:t>
      </w:r>
      <w:r>
        <w:rPr>
          <w:spacing w:val="17"/>
          <w:sz w:val="32"/>
          <w:szCs w:val="32"/>
        </w:rPr>
        <w:t>其</w:t>
      </w:r>
      <w:r>
        <w:rPr>
          <w:rFonts w:hint="eastAsia"/>
          <w:spacing w:val="17"/>
          <w:sz w:val="32"/>
          <w:szCs w:val="32"/>
          <w:lang w:val="en-US" w:eastAsia="zh-CN"/>
        </w:rPr>
        <w:t>他</w:t>
      </w:r>
      <w:r>
        <w:rPr>
          <w:spacing w:val="17"/>
          <w:sz w:val="32"/>
          <w:szCs w:val="32"/>
        </w:rPr>
        <w:t>不适合运动的疾病),因此我郑重声明，可以正常参加</w:t>
      </w:r>
      <w:r>
        <w:rPr>
          <w:spacing w:val="-5"/>
          <w:sz w:val="32"/>
          <w:szCs w:val="32"/>
        </w:rPr>
        <w:t>本次集训。</w:t>
      </w:r>
    </w:p>
    <w:p w14:paraId="00F05E66">
      <w:pPr>
        <w:pStyle w:val="2"/>
        <w:spacing w:before="206" w:line="325" w:lineRule="auto"/>
        <w:ind w:right="70" w:firstLine="649"/>
        <w:rPr>
          <w:sz w:val="32"/>
          <w:szCs w:val="32"/>
        </w:rPr>
      </w:pPr>
      <w:r>
        <w:rPr>
          <w:spacing w:val="2"/>
          <w:sz w:val="32"/>
          <w:szCs w:val="32"/>
        </w:rPr>
        <w:t>四</w:t>
      </w:r>
      <w:r>
        <w:rPr>
          <w:spacing w:val="-6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、我同意接受主办方在集训期间提供的现场急救性质</w:t>
      </w:r>
      <w:r>
        <w:rPr>
          <w:spacing w:val="35"/>
          <w:sz w:val="32"/>
          <w:szCs w:val="32"/>
        </w:rPr>
        <w:t>的医务治疗，但在医院救治等发生的相关费用由本人负</w:t>
      </w:r>
      <w:r>
        <w:rPr>
          <w:spacing w:val="34"/>
          <w:sz w:val="32"/>
          <w:szCs w:val="32"/>
        </w:rPr>
        <w:t>担。</w:t>
      </w:r>
    </w:p>
    <w:p w14:paraId="567F6665">
      <w:pPr>
        <w:spacing w:line="275" w:lineRule="auto"/>
        <w:rPr>
          <w:sz w:val="32"/>
          <w:szCs w:val="32"/>
        </w:rPr>
      </w:pPr>
    </w:p>
    <w:p w14:paraId="3760A2E0">
      <w:pPr>
        <w:spacing w:line="275" w:lineRule="auto"/>
        <w:rPr>
          <w:sz w:val="32"/>
          <w:szCs w:val="32"/>
        </w:rPr>
      </w:pPr>
    </w:p>
    <w:p w14:paraId="612E0E8C">
      <w:pPr>
        <w:pStyle w:val="2"/>
        <w:spacing w:before="91" w:line="223" w:lineRule="auto"/>
        <w:ind w:left="989"/>
        <w:rPr>
          <w:sz w:val="32"/>
          <w:szCs w:val="32"/>
        </w:rPr>
      </w:pPr>
      <w:r>
        <w:rPr>
          <w:spacing w:val="7"/>
          <w:sz w:val="32"/>
          <w:szCs w:val="32"/>
        </w:rPr>
        <w:t>本人签名：</w:t>
      </w:r>
      <w:r>
        <w:rPr>
          <w:sz w:val="32"/>
          <w:szCs w:val="32"/>
        </w:rPr>
        <w:t xml:space="preserve">              </w:t>
      </w:r>
      <w:r>
        <w:rPr>
          <w:spacing w:val="7"/>
          <w:sz w:val="32"/>
          <w:szCs w:val="32"/>
        </w:rPr>
        <w:t>亲属签名：</w:t>
      </w:r>
    </w:p>
    <w:p w14:paraId="5F2CB8D9">
      <w:pPr>
        <w:pStyle w:val="2"/>
        <w:spacing w:before="232" w:line="222" w:lineRule="auto"/>
        <w:ind w:left="5609"/>
        <w:rPr>
          <w:sz w:val="32"/>
          <w:szCs w:val="32"/>
        </w:rPr>
      </w:pPr>
      <w:r>
        <w:rPr>
          <w:spacing w:val="-14"/>
          <w:sz w:val="32"/>
          <w:szCs w:val="32"/>
        </w:rPr>
        <w:t>年    月</w:t>
      </w:r>
      <w:r>
        <w:rPr>
          <w:spacing w:val="11"/>
          <w:sz w:val="32"/>
          <w:szCs w:val="32"/>
        </w:rPr>
        <w:t xml:space="preserve">    </w:t>
      </w:r>
      <w:r>
        <w:rPr>
          <w:spacing w:val="-14"/>
          <w:sz w:val="32"/>
          <w:szCs w:val="32"/>
        </w:rPr>
        <w:t>日</w:t>
      </w:r>
    </w:p>
    <w:sectPr>
      <w:pgSz w:w="11850" w:h="16690"/>
      <w:pgMar w:top="1418" w:right="1777" w:bottom="400" w:left="177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0E3B0">
    <w:pPr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412C99"/>
    <w:multiLevelType w:val="singleLevel"/>
    <w:tmpl w:val="50412C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D466F8"/>
    <w:rsid w:val="000316E3"/>
    <w:rsid w:val="00073FFD"/>
    <w:rsid w:val="0070432B"/>
    <w:rsid w:val="00D466F8"/>
    <w:rsid w:val="06DC2725"/>
    <w:rsid w:val="0D8477D7"/>
    <w:rsid w:val="0EE05C98"/>
    <w:rsid w:val="115D0AEC"/>
    <w:rsid w:val="2BC12FE3"/>
    <w:rsid w:val="30AD519C"/>
    <w:rsid w:val="390E4110"/>
    <w:rsid w:val="3A22099C"/>
    <w:rsid w:val="45533F2D"/>
    <w:rsid w:val="45EC6D47"/>
    <w:rsid w:val="51597813"/>
    <w:rsid w:val="6DA5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UserStyle_0"/>
    <w:basedOn w:val="1"/>
    <w:qFormat/>
    <w:uiPriority w:val="0"/>
    <w:pPr>
      <w:bidi w:val="0"/>
      <w:ind w:firstLine="200" w:firstLineChars="200"/>
      <w:jc w:val="both"/>
      <w:textAlignment w:val="baseline"/>
    </w:pPr>
    <w:rPr>
      <w:rFonts w:ascii="Times New Roman" w:hAnsi="Times New Roman" w:eastAsia="宋体"/>
      <w:color w:val="000000"/>
      <w:kern w:val="2"/>
      <w:sz w:val="21"/>
      <w:szCs w:val="21"/>
      <w:lang w:val="en-US" w:eastAsia="zh-CN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  <w:style w:type="character" w:customStyle="1" w:styleId="10">
    <w:name w:val="NormalCharacter"/>
    <w:autoRedefine/>
    <w:qFormat/>
    <w:uiPriority w:val="0"/>
    <w:rPr>
      <w:rFonts w:ascii="等线" w:hAnsi="等线" w:eastAsia="等线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1593</Words>
  <Characters>1728</Characters>
  <Lines>12</Lines>
  <Paragraphs>3</Paragraphs>
  <TotalTime>1</TotalTime>
  <ScaleCrop>false</ScaleCrop>
  <LinksUpToDate>false</LinksUpToDate>
  <CharactersWithSpaces>1808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2025-03-11T11:13:00Z</dcterms:created>
  <dc:creator>Kingsoft-PDF</dc:creator>
  <cp:lastModifiedBy>寒冰-76°C</cp:lastModifiedBy>
  <cp:lastPrinted>2025-04-10T01:10:00Z</cp:lastPrinted>
  <dcterms:modified xsi:type="dcterms:W3CDTF">2025-04-10T01:11:20Z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2025-03-11T11:13:40Z</vt:filetime>
  </property>
  <property fmtid="{D5CDD505-2E9C-101B-9397-08002B2CF9AE}" pid="4" name="UsrData">
    <vt:lpwstr>67cfaa61428e8c0020958f94wl</vt:lpwstr>
  </property>
  <property fmtid="{D5CDD505-2E9C-101B-9397-08002B2CF9AE}" pid="5" name="KSOTemplateDocerSaveRecord">
    <vt:lpwstr>eyJoZGlkIjoiZDIyZmIzYWRmMDFlMThkYmYxNDM3YjljMDZhYTJmYmQiLCJ1c2VySWQiOiIyMzA5NTY4NjcifQ==</vt:lpwstr>
  </property>
  <property fmtid="{D5CDD505-2E9C-101B-9397-08002B2CF9AE}" pid="6" name="KSOProductBuildVer">
    <vt:lpwstr>2052-12.1.0.20305</vt:lpwstr>
  </property>
  <property fmtid="{D5CDD505-2E9C-101B-9397-08002B2CF9AE}" pid="7" name="ICV">
    <vt:lpwstr>5B1F1A3C62D1458AAFE8D7B8C586FACF_12</vt:lpwstr>
  </property>
</Properties>
</file>