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017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56110B3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  <w:lang w:val="en-US" w:eastAsia="zh-CN"/>
        </w:rPr>
        <w:t>好运山东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  <w:t>2025年山东省老年人</w:t>
      </w:r>
    </w:p>
    <w:p w14:paraId="71652D6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  <w:t>无极球比赛规程</w:t>
      </w:r>
    </w:p>
    <w:bookmarkEnd w:id="0"/>
    <w:p w14:paraId="172B1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/>
          <w:bCs/>
          <w:sz w:val="32"/>
          <w:szCs w:val="32"/>
        </w:rPr>
      </w:pPr>
    </w:p>
    <w:p w14:paraId="6C1E07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caps/>
          <w:sz w:val="32"/>
          <w:szCs w:val="32"/>
        </w:rPr>
      </w:pPr>
      <w:r>
        <w:rPr>
          <w:rFonts w:hint="eastAsia" w:ascii="黑体" w:hAnsi="黑体" w:eastAsia="黑体"/>
          <w:caps/>
          <w:sz w:val="32"/>
          <w:szCs w:val="32"/>
        </w:rPr>
        <w:t>一、主办单位</w:t>
      </w:r>
    </w:p>
    <w:p w14:paraId="43D735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山东省老年人体育活动管理服务中心</w:t>
      </w:r>
    </w:p>
    <w:p w14:paraId="77F839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山东省老年人体育协会</w:t>
      </w:r>
    </w:p>
    <w:p w14:paraId="4BE15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cap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aps/>
          <w:sz w:val="32"/>
          <w:szCs w:val="32"/>
        </w:rPr>
        <w:t>二、承办单位</w:t>
      </w:r>
      <w:r>
        <w:rPr>
          <w:rFonts w:hint="eastAsia" w:ascii="黑体" w:hAnsi="黑体" w:eastAsia="黑体"/>
          <w:caps/>
          <w:sz w:val="32"/>
          <w:szCs w:val="32"/>
        </w:rPr>
        <w:t xml:space="preserve">        </w:t>
      </w:r>
    </w:p>
    <w:p w14:paraId="329780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东营市老年人体育协会</w:t>
      </w:r>
    </w:p>
    <w:p w14:paraId="6C647D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caps/>
          <w:sz w:val="32"/>
          <w:szCs w:val="32"/>
        </w:rPr>
      </w:pPr>
      <w:r>
        <w:rPr>
          <w:rFonts w:hint="eastAsia" w:ascii="黑体" w:hAnsi="黑体" w:eastAsia="黑体"/>
          <w:caps/>
          <w:sz w:val="32"/>
          <w:szCs w:val="32"/>
        </w:rPr>
        <w:t>三、协办单位</w:t>
      </w:r>
    </w:p>
    <w:p w14:paraId="37FC8E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东营市健身气功协会</w:t>
      </w:r>
    </w:p>
    <w:p w14:paraId="382D2E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东营市新海岸温泉酒店有限公司</w:t>
      </w:r>
    </w:p>
    <w:p w14:paraId="51857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上海神圆文化发展有限公司</w:t>
      </w:r>
    </w:p>
    <w:p w14:paraId="73A35C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全民优生活高端羊乳专卖连锁</w:t>
      </w:r>
    </w:p>
    <w:p w14:paraId="6E5E2D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caps/>
          <w:sz w:val="32"/>
          <w:szCs w:val="32"/>
        </w:rPr>
      </w:pPr>
      <w:r>
        <w:rPr>
          <w:rFonts w:hint="eastAsia" w:ascii="黑体" w:hAnsi="黑体" w:eastAsia="黑体"/>
          <w:caps/>
          <w:sz w:val="32"/>
          <w:szCs w:val="32"/>
        </w:rPr>
        <w:t>四、时间和地点</w:t>
      </w:r>
    </w:p>
    <w:p w14:paraId="67419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2025年5月22日至24日在东营市垦利区举行。</w:t>
      </w:r>
    </w:p>
    <w:p w14:paraId="0B9EA9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五、竞赛项目</w:t>
      </w:r>
    </w:p>
    <w:p w14:paraId="2D853C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（一）规定套路</w:t>
      </w:r>
    </w:p>
    <w:p w14:paraId="656160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无极球初级十二式(站式)</w:t>
      </w:r>
    </w:p>
    <w:p w14:paraId="595EE5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（二）自编套路</w:t>
      </w:r>
    </w:p>
    <w:p w14:paraId="22541ED4">
      <w:pPr>
        <w:keepNext w:val="0"/>
        <w:keepLines w:val="0"/>
        <w:pageBreakBefore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六、参加办法</w:t>
      </w:r>
    </w:p>
    <w:p w14:paraId="00288DCE">
      <w:pPr>
        <w:keepNext w:val="0"/>
        <w:keepLines w:val="0"/>
        <w:pageBreakBefore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（一）每队领队1人、教练1人、队员8-16人。教练可兼队员（在规定的名额内），但必须在报名时注明。</w:t>
      </w:r>
    </w:p>
    <w:p w14:paraId="628DCC33">
      <w:pPr>
        <w:keepNext w:val="0"/>
        <w:keepLines w:val="0"/>
        <w:pageBreakBefore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（二）参加人员必须经常参加锻炼，年龄50-70周岁，男女不限。</w:t>
      </w:r>
    </w:p>
    <w:p w14:paraId="36917775">
      <w:pPr>
        <w:keepNext w:val="0"/>
        <w:keepLines w:val="0"/>
        <w:pageBreakBefore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（三）参赛运动员须经常参加体育活动，以本人自愿、亲属支持为原则，须经县级以上医院检查适合此项运动者。应购买人身意外伤害保险，突发急性病身故保险、附加意外医疗等保险。</w:t>
      </w:r>
    </w:p>
    <w:p w14:paraId="7D6D2EB1">
      <w:pPr>
        <w:keepNext w:val="0"/>
        <w:keepLines w:val="0"/>
        <w:pageBreakBefore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（四）对在报名或参加比赛中违反资格规定者，一经查实，将取消参赛资格和获奖奖项。</w:t>
      </w:r>
    </w:p>
    <w:p w14:paraId="62DCFC57">
      <w:pPr>
        <w:keepNext w:val="0"/>
        <w:keepLines w:val="0"/>
        <w:pageBreakBefore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七、竞赛办法</w:t>
      </w:r>
    </w:p>
    <w:p w14:paraId="723A92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（一）自编套路以无极球初级十二式（坐、站）为基础，进行适当增减，能充分体现无极球运动的特点（一裹、二柔、三匀、四弹）， 动作必须包含无极球初级核心动作顺、逆缠转，中级顺逆缠搓和高级顺逆发劲的动作也可根据队员水平选用，非必须。 </w:t>
      </w:r>
    </w:p>
    <w:p w14:paraId="65974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（二）自编套路时间为2-5分钟。音乐由各队自备（MP3格式），但必须制作在高质量的U盘中（U盘内不允许有其他乐曲），并以工整字体标明参赛队名、出场序号，按照大会规定时间交裁判组。</w:t>
      </w:r>
    </w:p>
    <w:p w14:paraId="4421CA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（三）规定套路无极球初级十二式（站式）使用大会统一音乐。</w:t>
      </w:r>
    </w:p>
    <w:p w14:paraId="0B76D3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（四）本次比赛指定用球为全国无极球健康推广中心监制的普适型无极球（直径 31.5 厘米、重量 1 公斤）， 参赛团队自带比赛用球。</w:t>
      </w:r>
    </w:p>
    <w:p w14:paraId="0595A5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（五）出场顺序在联席会上抽签决定。</w:t>
      </w:r>
    </w:p>
    <w:p w14:paraId="232DF6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（六）规定套路运动员需着运动服或者体操服；自编套路可根据音乐需要选配，可适量添加服装配饰，但不得影响动作的抻拉和按摩。允许化淡妆，不得佩戴首饰和手表。</w:t>
      </w:r>
    </w:p>
    <w:p w14:paraId="4635DB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5"/>
          <w:rFonts w:hint="eastAsia" w:ascii="黑体" w:hAnsi="黑体" w:eastAsia="黑体"/>
          <w:bCs/>
          <w:sz w:val="32"/>
          <w:szCs w:val="32"/>
        </w:rPr>
      </w:pPr>
      <w:r>
        <w:rPr>
          <w:rStyle w:val="5"/>
          <w:rFonts w:hint="eastAsia" w:ascii="黑体" w:hAnsi="黑体" w:eastAsia="黑体"/>
          <w:bCs/>
          <w:sz w:val="32"/>
          <w:szCs w:val="32"/>
        </w:rPr>
        <w:t>八</w:t>
      </w:r>
      <w:r>
        <w:rPr>
          <w:rStyle w:val="5"/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仲裁和裁判</w:t>
      </w:r>
    </w:p>
    <w:p w14:paraId="2CFCC1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（一）大会设仲裁委员会，组成人员由主办单位选派。</w:t>
      </w:r>
    </w:p>
    <w:p w14:paraId="64F8C5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（二）裁判长、副裁判长和部分裁判员由主办单位选派，裁判员不足部分由承办单位选聘。</w:t>
      </w:r>
    </w:p>
    <w:p w14:paraId="1A1979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九、录取和奖励</w:t>
      </w:r>
    </w:p>
    <w:p w14:paraId="1653C9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（一）设优胜奖、优秀奖，按参加队数的60%、40%比例颁发奖牌。</w:t>
      </w:r>
    </w:p>
    <w:p w14:paraId="7A02B3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（二）设体育道德风尚奖，颁发给遵守纪律，服从管理，在交流活动中表现出良好道德风尚的代表队。</w:t>
      </w:r>
    </w:p>
    <w:p w14:paraId="5966B4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十、经费</w:t>
      </w:r>
    </w:p>
    <w:p w14:paraId="1085CE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（一）各代表队差旅费自理，食宿费每人每天交200元，不足部分由大会承担。</w:t>
      </w:r>
    </w:p>
    <w:p w14:paraId="711F33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（二）提前报到、推迟离会或超编人员所发生的费用自理。</w:t>
      </w:r>
    </w:p>
    <w:p w14:paraId="5C180F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十一、报名与报到</w:t>
      </w:r>
    </w:p>
    <w:p w14:paraId="223C8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（一）报名</w:t>
      </w:r>
    </w:p>
    <w:p w14:paraId="7F2AFE2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各单位须于5月15日前</w:t>
      </w:r>
      <w:r>
        <w:rPr>
          <w:rFonts w:hint="eastAsia" w:ascii="仿宋" w:hAnsi="仿宋" w:eastAsia="仿宋" w:cs="仿宋"/>
          <w:sz w:val="32"/>
          <w:szCs w:val="32"/>
        </w:rPr>
        <w:t>将加盖公章的报名表发送电子邮件至</w:t>
      </w:r>
      <w:r>
        <w:rPr>
          <w:rFonts w:hint="eastAsia" w:ascii="仿宋" w:hAnsi="仿宋" w:eastAsia="仿宋"/>
          <w:sz w:val="32"/>
        </w:rPr>
        <w:t>省老年人体育活动管理服务中心和</w:t>
      </w:r>
      <w:r>
        <w:rPr>
          <w:rFonts w:hint="eastAsia" w:ascii="仿宋" w:hAnsi="仿宋" w:eastAsia="仿宋"/>
          <w:sz w:val="32"/>
          <w:lang w:val="en-US" w:eastAsia="zh-CN"/>
        </w:rPr>
        <w:t>东营</w:t>
      </w:r>
      <w:r>
        <w:rPr>
          <w:rFonts w:hint="eastAsia" w:ascii="仿宋" w:hAnsi="仿宋" w:eastAsia="仿宋"/>
          <w:sz w:val="32"/>
        </w:rPr>
        <w:t>市</w:t>
      </w:r>
      <w:r>
        <w:rPr>
          <w:rFonts w:hint="eastAsia" w:ascii="仿宋" w:hAnsi="仿宋" w:eastAsia="仿宋"/>
          <w:sz w:val="32"/>
          <w:szCs w:val="32"/>
        </w:rPr>
        <w:t>老年人体育协会。</w:t>
      </w:r>
    </w:p>
    <w:p w14:paraId="6E3A67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省老年人体育活动管理服务中心</w:t>
      </w:r>
    </w:p>
    <w:p w14:paraId="1BEAB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联系人：杜常帅</w:t>
      </w:r>
    </w:p>
    <w:p w14:paraId="037C34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  话：0531-61379221</w:t>
      </w:r>
    </w:p>
    <w:p w14:paraId="6109F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  箱：sdlntxywk@163.com</w:t>
      </w:r>
    </w:p>
    <w:p w14:paraId="1971D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东营市老年人体育协会</w:t>
      </w:r>
    </w:p>
    <w:p w14:paraId="523361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联系人：殷志芳</w:t>
      </w:r>
    </w:p>
    <w:p w14:paraId="6C483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  话：18654690601</w:t>
      </w:r>
    </w:p>
    <w:p w14:paraId="4D0132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  箱：dylntx@126.com</w:t>
      </w:r>
    </w:p>
    <w:p w14:paraId="001C7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（二）报到</w:t>
      </w:r>
    </w:p>
    <w:p w14:paraId="2E409E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1.请各代表队5月22日16：00前至东营市新海岸温泉酒店报到。地址：东营市垦利区现代渔业示范区红光大道6号。</w:t>
      </w:r>
    </w:p>
    <w:p w14:paraId="4C32D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酒店联系人：王涛159 6386 0199</w:t>
      </w:r>
    </w:p>
    <w:p w14:paraId="16A6B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2、17:30在东营市新海岸温泉酒店召开领队教练员联席会议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5月24日午餐后离会。</w:t>
      </w:r>
    </w:p>
    <w:p w14:paraId="504178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3.报到时须向大会组委会提供第二代身份证原件</w:t>
      </w:r>
      <w:r>
        <w:rPr>
          <w:rFonts w:hint="eastAsia" w:ascii="仿宋" w:hAnsi="仿宋" w:eastAsia="仿宋" w:cs="仿宋"/>
          <w:bCs/>
          <w:sz w:val="32"/>
          <w:szCs w:val="32"/>
        </w:rPr>
        <w:t>、</w:t>
      </w:r>
      <w:r>
        <w:rPr>
          <w:rStyle w:val="5"/>
          <w:rFonts w:hint="eastAsia" w:ascii="仿宋" w:hAnsi="仿宋" w:eastAsia="仿宋"/>
          <w:sz w:val="32"/>
          <w:szCs w:val="32"/>
        </w:rPr>
        <w:t>一个月内县级以上医疗机构出具的</w:t>
      </w:r>
      <w:r>
        <w:rPr>
          <w:rStyle w:val="5"/>
          <w:rFonts w:ascii="仿宋" w:hAnsi="仿宋" w:eastAsia="仿宋"/>
          <w:sz w:val="32"/>
          <w:szCs w:val="32"/>
        </w:rPr>
        <w:t>身体健康证明、</w:t>
      </w:r>
      <w:r>
        <w:rPr>
          <w:rFonts w:hint="eastAsia" w:ascii="仿宋" w:hAnsi="仿宋" w:eastAsia="仿宋" w:cs="仿宋"/>
          <w:sz w:val="32"/>
          <w:szCs w:val="32"/>
        </w:rPr>
        <w:t>保单原件、队员本人和直系亲属签名的《自愿参加责任书》进行审核。未能提供上述材料者，不允许参加比赛，如在比赛中出现意外情况，组委会不承担任何责任。</w:t>
      </w:r>
    </w:p>
    <w:p w14:paraId="2DF6CE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（三）交通路线</w:t>
      </w:r>
    </w:p>
    <w:p w14:paraId="0DBC5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1、东营长途汽车总站、长途汽车西站、长途汽车东站、东营火车站下车，均有通往市公交公司（东城）的公交车。会务组在东城公交公司总站设立接站点，联系人：王克兴   电话13006548199</w:t>
      </w:r>
    </w:p>
    <w:p w14:paraId="3606D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2、自驾车直接导航至东营市新海岸温泉酒店。</w:t>
      </w:r>
    </w:p>
    <w:p w14:paraId="2FD64E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十二、大会场地和驻地配备医生</w:t>
      </w:r>
    </w:p>
    <w:p w14:paraId="60E75B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t>十三、未尽事宜，另行通知</w:t>
      </w:r>
    </w:p>
    <w:p w14:paraId="134816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67F4B"/>
    <w:rsid w:val="25B6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5">
    <w:name w:val="NormalCharacter"/>
    <w:semiHidden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2025-04-14T06:28:00Z</dcterms:created>
  <dc:creator> </dc:creator>
  <cp:lastModifiedBy> </cp:lastModifiedBy>
  <dcterms:modified xsi:type="dcterms:W3CDTF">2025-04-14T06:28:27Z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B43C5A455DE54106B480A1089D6C0E84_11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