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0CE5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</w:t>
      </w:r>
    </w:p>
    <w:p w14:paraId="243A593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rPr>
          <w:rFonts w:hint="eastAsia" w:ascii="宋体" w:hAnsi="宋体" w:cs="宋体"/>
          <w:b/>
          <w:bCs/>
          <w:sz w:val="44"/>
          <w:szCs w:val="44"/>
          <w:shd w:val="clear" w:color="auto" w:fill="FFFFFF"/>
        </w:rPr>
      </w:pPr>
      <w:bookmarkStart w:id="3" w:name="_GoBack"/>
      <w:r>
        <w:rPr>
          <w:rFonts w:hint="eastAsia" w:ascii="宋体" w:hAnsi="宋体" w:cs="宋体"/>
          <w:b/>
          <w:bCs/>
          <w:sz w:val="44"/>
          <w:szCs w:val="44"/>
          <w:shd w:val="clear" w:color="auto" w:fill="FFFFFF"/>
          <w:lang w:eastAsia="zh-CN"/>
        </w:rPr>
        <w:t>“</w:t>
      </w:r>
      <w:r>
        <w:rPr>
          <w:rFonts w:hint="eastAsia" w:ascii="宋体" w:hAnsi="宋体" w:cs="宋体"/>
          <w:b/>
          <w:bCs/>
          <w:sz w:val="44"/>
          <w:szCs w:val="44"/>
          <w:shd w:val="clear" w:color="auto" w:fill="FFFFFF"/>
          <w:lang w:val="en-US" w:eastAsia="zh-CN"/>
        </w:rPr>
        <w:t>好运山东</w:t>
      </w:r>
      <w:r>
        <w:rPr>
          <w:rFonts w:hint="eastAsia" w:ascii="宋体" w:hAnsi="宋体" w:cs="宋体"/>
          <w:b/>
          <w:bCs/>
          <w:sz w:val="44"/>
          <w:szCs w:val="44"/>
          <w:shd w:val="clear" w:color="auto" w:fill="FFFFFF"/>
          <w:lang w:eastAsia="zh-CN"/>
        </w:rPr>
        <w:t>”2025</w:t>
      </w:r>
      <w:r>
        <w:rPr>
          <w:rFonts w:hint="eastAsia" w:ascii="宋体" w:hAnsi="宋体" w:cs="宋体"/>
          <w:b/>
          <w:bCs/>
          <w:sz w:val="44"/>
          <w:szCs w:val="44"/>
          <w:shd w:val="clear" w:color="auto" w:fill="FFFFFF"/>
        </w:rPr>
        <w:t>年山东省老年人</w:t>
      </w:r>
    </w:p>
    <w:p w14:paraId="3D62F36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rPr>
          <w:rFonts w:ascii="宋体" w:hAnsi="宋体" w:cs="宋体"/>
          <w:b/>
          <w:bCs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sz w:val="44"/>
          <w:szCs w:val="44"/>
          <w:shd w:val="clear" w:color="auto" w:fill="FFFFFF"/>
        </w:rPr>
        <w:t>钓鱼比赛规程</w:t>
      </w:r>
    </w:p>
    <w:bookmarkEnd w:id="3"/>
    <w:p w14:paraId="333DE53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 w14:paraId="7E5C09D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一、主办单位</w:t>
      </w:r>
    </w:p>
    <w:p w14:paraId="39E24B2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山东省老年人体育活动管理服务中心</w:t>
      </w:r>
    </w:p>
    <w:p w14:paraId="795AD63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山东省老年人体育协会</w:t>
      </w:r>
    </w:p>
    <w:p w14:paraId="0725C5E5">
      <w:pPr>
        <w:pStyle w:val="3"/>
        <w:widowControl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二、承办单位</w:t>
      </w:r>
    </w:p>
    <w:p w14:paraId="4DAFE5A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山东省老年人体育协会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钓鱼专委会</w:t>
      </w:r>
    </w:p>
    <w:p w14:paraId="067C5471"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济宁市体育局</w:t>
      </w:r>
    </w:p>
    <w:p w14:paraId="70672E31"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济宁市老年人体育协会</w:t>
      </w:r>
    </w:p>
    <w:p w14:paraId="504D664D"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济宁市体育总会</w:t>
      </w:r>
    </w:p>
    <w:p w14:paraId="6F27B03E"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三、协办单位</w:t>
      </w:r>
    </w:p>
    <w:p w14:paraId="53E63F1F"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任城区老年人体育协会</w:t>
      </w:r>
    </w:p>
    <w:p w14:paraId="714BE8C0"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bookmarkStart w:id="0" w:name="OLE_LINK3"/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任城区喻屯镇人民政府</w:t>
      </w:r>
    </w:p>
    <w:bookmarkEnd w:id="0"/>
    <w:p w14:paraId="13D65ACE"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  <w:bookmarkStart w:id="1" w:name="OLE_LINK2"/>
      <w:bookmarkStart w:id="2" w:name="OLE_LINK1"/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济宁惠生种苗有限公司</w:t>
      </w:r>
    </w:p>
    <w:p w14:paraId="25D86A3D"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赞助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单位</w:t>
      </w:r>
    </w:p>
    <w:p w14:paraId="1F3C7A6D">
      <w:pPr>
        <w:widowControl/>
        <w:spacing w:line="560" w:lineRule="exact"/>
        <w:ind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农夫山泉股份有限公司</w:t>
      </w:r>
    </w:p>
    <w:bookmarkEnd w:id="1"/>
    <w:bookmarkEnd w:id="2"/>
    <w:p w14:paraId="4A6D48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、时间和地点</w:t>
      </w:r>
    </w:p>
    <w:p w14:paraId="49CEA7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2025年5月8日至10日在济宁举办</w:t>
      </w:r>
    </w:p>
    <w:p w14:paraId="28EA33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rPr>
          <w:rFonts w:hint="eastAsia" w:ascii="仿宋" w:hAnsi="仿宋" w:eastAsia="仿宋" w:cs="仿宋"/>
          <w:b/>
          <w:bCs/>
          <w:color w:val="0000FF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六、比赛项目</w:t>
      </w:r>
    </w:p>
    <w:p w14:paraId="72979B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5.4米以内手竿，标准钓鱼池内钓混合鱼重量赛</w:t>
      </w:r>
    </w:p>
    <w:p w14:paraId="1AF3D4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、参加办法</w:t>
      </w:r>
    </w:p>
    <w:p w14:paraId="0F2EBFE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(一)各市、县（市、区）老年人体协均可报名参加。</w:t>
      </w:r>
    </w:p>
    <w:p w14:paraId="2D034F4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(二)每单位限报领队1人、教练1人、队员 3 人。符合队员资格的领队、教练可兼队员。</w:t>
      </w:r>
    </w:p>
    <w:p w14:paraId="19F61F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(三)队员年龄为：男(60至72周岁，195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年至196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年出生)，女(55至72周岁，195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年至19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70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年出生)</w:t>
      </w:r>
      <w:r>
        <w:rPr>
          <w:rFonts w:ascii="仿宋" w:hAnsi="仿宋" w:eastAsia="仿宋" w:cs="Times New Roman"/>
          <w:sz w:val="32"/>
          <w:szCs w:val="32"/>
        </w:rPr>
        <w:t>。</w:t>
      </w:r>
    </w:p>
    <w:p w14:paraId="781E60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(四)参赛人员以本人自愿、亲属支持为原则，须经县级以上医院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检查证明身体健康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参加比赛人员必须购买人身意外伤害保险，突发急性病身故保险、附加意外医疗等保险。</w:t>
      </w:r>
    </w:p>
    <w:p w14:paraId="22F05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both"/>
        <w:textAlignment w:val="auto"/>
        <w:outlineLvl w:val="9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（五）对在报名或参加比赛中违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反</w:t>
      </w:r>
      <w:r>
        <w:rPr>
          <w:rFonts w:hint="eastAsia" w:ascii="仿宋" w:hAnsi="仿宋" w:eastAsia="仿宋" w:cs="仿宋"/>
          <w:sz w:val="32"/>
          <w:szCs w:val="32"/>
        </w:rPr>
        <w:t>资格规定者，一经查实，将取消参赛资格和获奖奖项。</w:t>
      </w:r>
    </w:p>
    <w:p w14:paraId="5AAAB32B">
      <w:pPr>
        <w:keepNext w:val="0"/>
        <w:keepLines w:val="0"/>
        <w:pageBreakBefore w:val="0"/>
        <w:tabs>
          <w:tab w:val="left" w:pos="7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、竞赛办法</w:t>
      </w:r>
    </w:p>
    <w:p w14:paraId="52EC06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（一）每名运动员通过抽签分别参加两个比赛日5.4米以内手竿钓混合鱼重量赛各两场，共计四场比赛，每场比赛60分钟。</w:t>
      </w:r>
    </w:p>
    <w:p w14:paraId="5AFECB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（二）以每名运动员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场总积分排定个人成绩，如总积分相同则依次个人单项积分，总重量直至抽签决定。</w:t>
      </w:r>
    </w:p>
    <w:p w14:paraId="13E9F2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（三）团体总成绩以每队三名队员总积分排定名次，如总积分相同则依个人总积分为副本分，直至抽签决定名次。</w:t>
      </w:r>
    </w:p>
    <w:p w14:paraId="347A4C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（四）本次比赛钓具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饵料自备，饵料规定需符合下列基本条件：</w:t>
      </w:r>
    </w:p>
    <w:p w14:paraId="0FDD50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1.严禁使用有毒有害的物质和添加剂。</w:t>
      </w:r>
    </w:p>
    <w:p w14:paraId="1E2C61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2.池钓比赛严禁使用虫饵、活饵、拟饵。</w:t>
      </w:r>
    </w:p>
    <w:p w14:paraId="69F278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（五）本次比赛执行中国钓鱼运动协会《淡水钓鱼比赛规则》，特殊规定以发布的规程和赛前领队会要求为准。</w:t>
      </w:r>
    </w:p>
    <w:p w14:paraId="36020D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免责声明：凡参加本次比赛活动者，均视为具有完全行为能力人；鉴于户外竞技钓鱼活动存在不可控的意外风险，赛事组织方不对非活动组织原因所致的其它个人意外事故负责任；参与者必须自行评估本次活动存在的其它个人意外事故的客观因素，必须购买相关保险，否则责任自负。</w:t>
      </w:r>
    </w:p>
    <w:p w14:paraId="575928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（七）比赛期间，如遇极端天气或其他非可抗力因素干扰，赛事组委会有权重新调整比赛时长，比赛规则，或者决定比赛延期，比赛终止等应变措施。</w:t>
      </w:r>
    </w:p>
    <w:p w14:paraId="5874E7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、仲裁委员会和裁判员</w:t>
      </w:r>
    </w:p>
    <w:p w14:paraId="2F6C77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ascii="宋体" w:hAnsi="宋体" w:eastAsia="宋体" w:cs="宋体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（一）大会设仲裁委员会，组成人员由主办单位选派。</w:t>
      </w:r>
    </w:p>
    <w:p w14:paraId="1A3674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（二）裁判长、副裁判长和部分裁判员由主办单位选派，裁判员不足部分由承办单位选聘。</w:t>
      </w:r>
    </w:p>
    <w:p w14:paraId="09D4D0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十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、奖励办法</w:t>
      </w:r>
    </w:p>
    <w:p w14:paraId="49DADD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left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(一)团体奖设优胜、优秀奖，获奖比例分别为参加队数的60%、40%。</w:t>
      </w:r>
    </w:p>
    <w:p w14:paraId="393AF6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(二)个人成绩前六名颁发证书。</w:t>
      </w:r>
    </w:p>
    <w:p w14:paraId="345B60DF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(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kern w:val="0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择优选拔队伍（员）代表山东参加2026年第五届全国老健会，视具体情况而定。</w:t>
      </w:r>
    </w:p>
    <w:p w14:paraId="61A7D6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79B5F2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(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)</w:t>
      </w:r>
      <w:r>
        <w:rPr>
          <w:rFonts w:hint="eastAsia" w:ascii="仿宋" w:hAnsi="仿宋" w:eastAsia="仿宋" w:cs="仿宋"/>
          <w:kern w:val="0"/>
          <w:sz w:val="32"/>
          <w:szCs w:val="32"/>
        </w:rPr>
        <w:t>设体育道德风尚奖, 颁发给贯彻大会宗旨、遵守大会规定、在交流活动中展示出良好道德风尚的代表队。</w:t>
      </w:r>
    </w:p>
    <w:p w14:paraId="2077B2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、经费</w:t>
      </w:r>
    </w:p>
    <w:p w14:paraId="1FD8E4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(一)各代表队差旅费自理，食宿费每人每天交200元，不足部分由大会承担。</w:t>
      </w:r>
    </w:p>
    <w:p w14:paraId="08D173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（二）提前报到、推迟离会或超编人员所发生的费用自理。</w:t>
      </w:r>
    </w:p>
    <w:p w14:paraId="404BC3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、报名与报到</w:t>
      </w:r>
    </w:p>
    <w:p w14:paraId="485331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（一）报名</w:t>
      </w:r>
    </w:p>
    <w:p w14:paraId="296A34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请各单位于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日前将加盖公章的报名表发电子邮件至</w:t>
      </w:r>
      <w:r>
        <w:rPr>
          <w:rStyle w:val="6"/>
          <w:rFonts w:hint="eastAsia" w:ascii="仿宋" w:hAnsi="仿宋" w:eastAsia="仿宋" w:cs="仿宋"/>
          <w:bCs/>
          <w:kern w:val="1"/>
          <w:sz w:val="32"/>
          <w:szCs w:val="32"/>
        </w:rPr>
        <w:t>省老年人体育活动管理服务中心和</w:t>
      </w:r>
      <w:r>
        <w:rPr>
          <w:rStyle w:val="6"/>
          <w:rFonts w:hint="eastAsia" w:ascii="仿宋" w:hAnsi="仿宋" w:eastAsia="仿宋" w:cs="仿宋"/>
          <w:bCs/>
          <w:kern w:val="1"/>
          <w:sz w:val="32"/>
          <w:szCs w:val="32"/>
          <w:lang w:val="en-US"/>
        </w:rPr>
        <w:t>济宁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市老年人体育协会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AA9BA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省老年人体育活动管理服务中心</w:t>
      </w:r>
    </w:p>
    <w:p w14:paraId="126CFC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联系人：杜常帅</w:t>
      </w:r>
    </w:p>
    <w:p w14:paraId="31FDF0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电  话：0531--61379221  </w:t>
      </w:r>
    </w:p>
    <w:p w14:paraId="7C4149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邮  箱：sdlntxywk@163.com </w:t>
      </w:r>
    </w:p>
    <w:p w14:paraId="69E84C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济宁市老年人体育协会</w:t>
      </w:r>
    </w:p>
    <w:p w14:paraId="3F8986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联系人：李欣</w:t>
      </w:r>
    </w:p>
    <w:p w14:paraId="0BA3F3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  话：19853712772</w:t>
      </w:r>
    </w:p>
    <w:p w14:paraId="39BB2A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  箱：jnlnty@163.com</w:t>
      </w:r>
    </w:p>
    <w:p w14:paraId="4325BD9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23" w:leftChars="0" w:firstLine="640" w:firstLineChars="20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报到</w:t>
      </w:r>
    </w:p>
    <w:p w14:paraId="1AEF5C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1、请各代表队于5月8日17:00前到济宁名雅经纬大饭店，地址：济宁环城北路1号，电话：0537-3160999。</w:t>
      </w:r>
    </w:p>
    <w:p w14:paraId="527417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1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:30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举行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开幕式，20点召开领队、教练员联席会议，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月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日比赛结束后酒店大礼堂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举行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闭幕式。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5月10日午餐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后离会。</w:t>
      </w:r>
    </w:p>
    <w:p w14:paraId="5B74A4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2、乘车路线</w:t>
      </w:r>
    </w:p>
    <w:p w14:paraId="200998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从济宁火车站、汽车南站可乘3路、28路公交车，到济宁口腔医院下车即达。从汽车北站可乘6路公交车，到济宁口腔医院下车即达。乘坐出租车约15分钟。</w:t>
      </w:r>
    </w:p>
    <w:p w14:paraId="3E5932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从曲阜高铁、济宁高铁东站、济宁高铁北站下车，可乘高铁站客车、城际公交车、公交车到济宁汽车北站下车，再换乘到目的地。</w:t>
      </w:r>
    </w:p>
    <w:p w14:paraId="59BE8A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2、报到时须向大会组委会提供第二代身份证原件、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一个月内县级以上医疗机构出具的的</w:t>
      </w:r>
      <w:r>
        <w:rPr>
          <w:rFonts w:ascii="仿宋" w:hAnsi="仿宋" w:eastAsia="仿宋" w:cs="Times New Roman"/>
          <w:color w:val="000000"/>
          <w:sz w:val="32"/>
          <w:szCs w:val="32"/>
        </w:rPr>
        <w:t>身体健康证明</w:t>
      </w:r>
      <w:r>
        <w:rPr>
          <w:rFonts w:hint="eastAsia" w:ascii="仿宋" w:hAnsi="仿宋" w:eastAsia="仿宋" w:cs="仿宋"/>
          <w:sz w:val="32"/>
          <w:szCs w:val="32"/>
        </w:rPr>
        <w:t>、保单原件、队员本人和直系亲属签名的《自愿参加责任书》进行审核。未能提供上述材料者，不允许参加比赛，如在比赛中出现意外情况，组委会不承担任何责任。</w:t>
      </w:r>
      <w:r>
        <w:rPr>
          <w:rFonts w:ascii="Calibri" w:hAnsi="Calibri" w:eastAsia="仿宋" w:cs="Calibri"/>
          <w:sz w:val="32"/>
          <w:szCs w:val="32"/>
        </w:rPr>
        <w:t>    </w:t>
      </w:r>
    </w:p>
    <w:p w14:paraId="5A472D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、大会在场地和驻地配备医生。</w:t>
      </w:r>
    </w:p>
    <w:p w14:paraId="7A9506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、未尽事宜,另行通知。</w:t>
      </w:r>
      <w:r>
        <w:rPr>
          <w:rFonts w:ascii="Calibri" w:hAnsi="Calibri" w:eastAsia="仿宋" w:cs="Calibri"/>
          <w:kern w:val="0"/>
          <w:sz w:val="32"/>
          <w:szCs w:val="32"/>
        </w:rPr>
        <w:t>  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ascii="Calibri" w:hAnsi="Calibri" w:eastAsia="仿宋" w:cs="Calibri"/>
          <w:kern w:val="0"/>
          <w:sz w:val="32"/>
          <w:szCs w:val="32"/>
        </w:rPr>
        <w:t> 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ascii="Calibri" w:hAnsi="Calibri" w:eastAsia="仿宋" w:cs="Calibri"/>
          <w:kern w:val="0"/>
          <w:sz w:val="32"/>
          <w:szCs w:val="32"/>
        </w:rPr>
        <w:t> 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ascii="Calibri" w:hAnsi="Calibri" w:eastAsia="仿宋" w:cs="Calibri"/>
          <w:kern w:val="0"/>
          <w:sz w:val="32"/>
          <w:szCs w:val="32"/>
        </w:rPr>
        <w:t> </w:t>
      </w:r>
    </w:p>
    <w:p w14:paraId="43BD9A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84C13"/>
    <w:rsid w:val="28D8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2025-04-14T02:47:00Z</dcterms:created>
  <dc:creator> </dc:creator>
  <cp:lastModifiedBy> </cp:lastModifiedBy>
  <dcterms:modified xsi:type="dcterms:W3CDTF">2025-04-14T02:47:52Z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4553BE9DF1474BD2800763D9BCCD1555_11</vt:lpwstr>
  </property>
  <property fmtid="{D5CDD505-2E9C-101B-9397-08002B2CF9AE}" pid="4" name="KSOTemplateDocerSaveRecord">
    <vt:lpwstr>eyJoZGlkIjoiOGQ3YWEyOWI0YjYxNjk0ZDc3Njg5Mzk4MGU1MjFkMzYiLCJ1c2VySWQiOiI2MTk1MTk3MDEifQ==</vt:lpwstr>
  </property>
</Properties>
</file>