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F3CC"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CB08DC3"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关于承办2025年老年体育赛事活动的有关要求</w:t>
      </w:r>
    </w:p>
    <w:bookmarkEnd w:id="0"/>
    <w:p w14:paraId="6BD89784">
      <w:pPr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</w:p>
    <w:p w14:paraId="76C46BC1">
      <w:pPr>
        <w:ind w:firstLine="640" w:firstLineChars="200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2025年是“十四五”规划的收官之年，也是第十五届全运会的举办年，全省各级老体组织既要积极做好2025年山东省老年体育赛事活动的参赛办赛任务，又要维护好全民健身活动的良好社会氛围，确保年度赛事活动圆满顺利进行。</w:t>
      </w:r>
    </w:p>
    <w:p w14:paraId="47D10A1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统筹组织好各级各类老年赛事活动</w:t>
      </w:r>
    </w:p>
    <w:p w14:paraId="3BF07C28">
      <w:pPr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各承办单位要按照承办工作相关要求，</w:t>
      </w:r>
      <w:r>
        <w:rPr>
          <w:rFonts w:hint="eastAsia" w:ascii="仿宋" w:hAnsi="仿宋" w:eastAsia="仿宋"/>
          <w:kern w:val="2"/>
          <w:sz w:val="32"/>
          <w:szCs w:val="32"/>
        </w:rPr>
        <w:t>制定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符合实际、切实可行的</w:t>
      </w:r>
      <w:r>
        <w:rPr>
          <w:rFonts w:hint="eastAsia" w:ascii="仿宋" w:hAnsi="仿宋" w:eastAsia="仿宋"/>
          <w:kern w:val="2"/>
          <w:sz w:val="32"/>
          <w:szCs w:val="32"/>
        </w:rPr>
        <w:t>赛事组织实施方案及安全应急预案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，成立赛事活动专班，明确责任分工，确保赛事活动有序开展。本年度省级老年赛事活动统一纳入“好运山东”品牌体系，相关背景板、成绩册、秩序册及宣传品版式由主办单位统一提供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凡没有冠名的活动项目均冠名“中国体育彩票杯”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，同时鼓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励各地相关赛事活动参照执行。组织实施过程中要做好赛事与培训、赛事与乡村振兴、旅游康养、当地年度重要节庆活动等的结合文章，推动赛事</w:t>
      </w:r>
      <w:r>
        <w:rPr>
          <w:rFonts w:hint="eastAsia" w:ascii="仿宋" w:hAnsi="仿宋" w:eastAsia="仿宋"/>
          <w:kern w:val="2"/>
          <w:sz w:val="32"/>
          <w:szCs w:val="32"/>
        </w:rPr>
        <w:t>进景区、进街区、进商圈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kern w:val="2"/>
          <w:sz w:val="32"/>
          <w:szCs w:val="32"/>
        </w:rPr>
        <w:t>，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着力提升赛事带动经济社会发展能力。省老体协各项目专委会要按照相关工作规范，及时对赛事组织工作给予专业技术指导督导。各级老体组织要结合实际，深入组织开展各级各类富有地方特色、面向基层群众、方便参与体验的适老健身活动。</w:t>
      </w:r>
    </w:p>
    <w:p w14:paraId="6EFEF8A6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二、积极参加省级赛事活动</w:t>
      </w:r>
    </w:p>
    <w:p w14:paraId="6544F152">
      <w:pPr>
        <w:numPr>
          <w:ilvl w:val="0"/>
          <w:numId w:val="0"/>
        </w:numPr>
        <w:ind w:firstLine="640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各市老体协要按照“重在基层、面向全体”的工作要求，本着有利于项目普及开展的原则，制定参加省级赛事活动计划，要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广泛宣传和组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织动员，扩大赛事活动参与覆盖面。对各市老体协参加年度赛事活动情况，将在年度工作会议上进行通报。 </w:t>
      </w:r>
    </w:p>
    <w:p w14:paraId="254A3536"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三、切实做好安全工作</w:t>
      </w:r>
    </w:p>
    <w:p w14:paraId="2DCEB641">
      <w:pPr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各单位要重点围绕医疗救护、食宿交通、赛风赛纪、舆情防控等安全风险易发高发点，制定相关安全工作方案预案，抓好演练和督查落实。要严格按照竞赛规程相关要求，做好参赛人员资格、保险、健康证明等的核查核验工作，严禁不符合条件人员参加比赛。</w:t>
      </w:r>
    </w:p>
    <w:p w14:paraId="4F26A101">
      <w:pPr>
        <w:ind w:firstLine="640" w:firstLineChars="200"/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为确保活动安全有序开展，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健身气功活动，应严格按照《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健身气功管理办法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》及相关规定，提前向当地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主管部门进行报备，以保障活动的合法合规性及参与者的安全与健康。</w:t>
      </w:r>
    </w:p>
    <w:p w14:paraId="17F742E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四、规范经费使用管理</w:t>
      </w:r>
    </w:p>
    <w:p w14:paraId="0BABF08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各单位要积极筹措活动经费，节约、规范使用经费，将经费足额用于老年体育健身活动，切实提高赛事保障水平。承办省级老年体育赛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事活动的单位，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要按照相关要求，及时、规范上报相关票据、赛事总结和音视频材料。</w:t>
      </w:r>
    </w:p>
    <w:p w14:paraId="5EE03A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2F56"/>
    <w:rsid w:val="270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2025-02-25T07:31:00Z</dcterms:created>
  <dc:creator> </dc:creator>
  <cp:lastModifiedBy> </cp:lastModifiedBy>
  <dcterms:modified xsi:type="dcterms:W3CDTF">2025-02-25T07:31:17Z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A60602219A414FB8BD5E73187131F8FA_11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