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/>
        </w:rPr>
        <w:t>3</w:t>
      </w:r>
    </w:p>
    <w:p>
      <w:pPr>
        <w:spacing w:line="60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年山东省老年人持杖健走交流活动日程安排</w:t>
      </w:r>
    </w:p>
    <w:bookmarkEnd w:id="0"/>
    <w:p>
      <w:pPr>
        <w:spacing w:line="600" w:lineRule="exact"/>
        <w:jc w:val="center"/>
        <w:rPr>
          <w:b/>
          <w:sz w:val="36"/>
          <w:szCs w:val="36"/>
        </w:rPr>
      </w:pPr>
    </w:p>
    <w:tbl>
      <w:tblPr>
        <w:tblStyle w:val="2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01"/>
        <w:gridCol w:w="2061"/>
        <w:gridCol w:w="351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日期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时间安排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活动内容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举办地点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10月23日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全天</w:t>
            </w:r>
          </w:p>
        </w:tc>
        <w:tc>
          <w:tcPr>
            <w:tcW w:w="3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裁判员报到</w:t>
            </w:r>
          </w:p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2.裁判长检查筹备工作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3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10月24日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09:00-11:30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裁判员布置检查场地设施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各交流场地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14:00-17:00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裁判员培训学习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12:00后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各队报到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19:30-21:30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领队、教练、裁判员联席会议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10月25日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8:00-8:30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开幕式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户外穿越场地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8:30-11:30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户外穿越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户外穿越场地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14:30-17:00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手杖操规定套路走场、比赛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10月26日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8:00-11:30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场地接力比赛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14:00-17:00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手杖操自编套路走场及比赛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17:30-18:00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闭幕式颁奖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  <w:t>10月27日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8:30-11:00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离会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酒店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5CC51962"/>
    <w:rsid w:val="5CC5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2023-10-11T01:55:00Z</dcterms:created>
  <dc:creator>lenovo</dc:creator>
  <cp:lastModifiedBy>lenovo</cp:lastModifiedBy>
  <dcterms:modified xsi:type="dcterms:W3CDTF">2023-10-11T01:55:40Z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E482F911076E402F9EB1843043978BFA_11</vt:lpwstr>
  </property>
</Properties>
</file>