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sz w:val="44"/>
          <w:szCs w:val="44"/>
        </w:rPr>
        <w:t>山东省县级“老年太极拳之乡”申报表</w:t>
      </w:r>
    </w:p>
    <w:bookmarkEnd w:id="0"/>
    <w:p>
      <w:pPr>
        <w:spacing w:line="600" w:lineRule="exac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 xml:space="preserve"> </w:t>
      </w:r>
    </w:p>
    <w:p>
      <w:pPr>
        <w:spacing w:line="600" w:lineRule="exact"/>
        <w:ind w:firstLine="280" w:firstLineChars="100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县级单位（盖章）：                   申报时间：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85"/>
        <w:gridCol w:w="2765"/>
        <w:gridCol w:w="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单位负责人姓名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   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老年人体育协会组织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太极拳专项委员会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乡（镇、街道办）数量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乡镇级单位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创乡达标比例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每年普及推广太极拳的经费投入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相对固定的老年太极拳活动场所总数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经常参加太极拳活动的老年人口总数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占辖区老年体育人口总数的比例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市老年人体育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省老年人体育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协会审核意见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060" w:firstLineChars="1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spacing w:line="300" w:lineRule="exact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填报</w:t>
      </w:r>
      <w:r>
        <w:rPr>
          <w:rFonts w:hint="eastAsia" w:ascii="仿宋" w:hAnsi="仿宋" w:eastAsia="仿宋" w:cs="方正小标宋简体"/>
          <w:sz w:val="28"/>
          <w:szCs w:val="28"/>
        </w:rPr>
        <w:t>联系人：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725EA"/>
    <w:rsid w:val="5F9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2021-12-02T08:50:00Z</dcterms:created>
  <dc:creator>Administrator</dc:creator>
  <cp:lastModifiedBy>Administrator</cp:lastModifiedBy>
  <dcterms:modified xsi:type="dcterms:W3CDTF">2021-12-02T08:52:18Z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9A17D0D19DC24FDBB3243B38BD85C122</vt:lpwstr>
  </property>
</Properties>
</file>